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4533" w14:textId="77777777" w:rsidR="00425835" w:rsidRDefault="00425835" w:rsidP="00425835">
      <w:pPr>
        <w:spacing w:after="240" w:line="240" w:lineRule="exact"/>
        <w:jc w:val="both"/>
        <w:rPr>
          <w:rFonts w:ascii="Cambria" w:eastAsia="MS Mincho" w:hAnsi="Cambria" w:cs="Times New Roman"/>
          <w:lang w:val="en-US"/>
        </w:rPr>
      </w:pPr>
      <w:bookmarkStart w:id="0" w:name="_GoBack"/>
      <w:bookmarkEnd w:id="0"/>
    </w:p>
    <w:p w14:paraId="70769E20" w14:textId="77777777" w:rsidR="00D761BE" w:rsidRDefault="00D761BE" w:rsidP="00425835">
      <w:pPr>
        <w:spacing w:after="240" w:line="240" w:lineRule="exact"/>
        <w:jc w:val="both"/>
        <w:rPr>
          <w:rFonts w:ascii="Cambria" w:eastAsia="MS Mincho" w:hAnsi="Cambria" w:cs="Times New Roman"/>
          <w:lang w:val="en-US"/>
        </w:rPr>
      </w:pPr>
    </w:p>
    <w:p w14:paraId="119D2159" w14:textId="77777777" w:rsidR="00592F89" w:rsidRDefault="00592F89" w:rsidP="00425835">
      <w:pPr>
        <w:spacing w:after="240" w:line="240" w:lineRule="exact"/>
        <w:jc w:val="both"/>
        <w:rPr>
          <w:rFonts w:ascii="Cambria" w:eastAsia="MS Mincho" w:hAnsi="Cambria" w:cs="Times New Roman"/>
          <w:lang w:val="en-US"/>
        </w:rPr>
      </w:pPr>
    </w:p>
    <w:p w14:paraId="54150037" w14:textId="77777777" w:rsidR="00D761BE" w:rsidRDefault="00D761BE" w:rsidP="00425835">
      <w:pPr>
        <w:spacing w:after="240" w:line="240" w:lineRule="exact"/>
        <w:jc w:val="both"/>
        <w:rPr>
          <w:rFonts w:ascii="Cambria" w:eastAsia="MS Mincho" w:hAnsi="Cambria" w:cs="Times New Roman"/>
          <w:lang w:val="en-US"/>
        </w:rPr>
      </w:pPr>
    </w:p>
    <w:p w14:paraId="44B61040" w14:textId="77777777" w:rsidR="00D761BE" w:rsidRDefault="00D761BE" w:rsidP="00425835">
      <w:pPr>
        <w:spacing w:after="240" w:line="240" w:lineRule="exact"/>
        <w:jc w:val="both"/>
        <w:rPr>
          <w:rFonts w:ascii="Cambria" w:eastAsia="MS Mincho" w:hAnsi="Cambria" w:cs="Times New Roman"/>
          <w:lang w:val="en-US"/>
        </w:rPr>
      </w:pPr>
    </w:p>
    <w:p w14:paraId="179A5207" w14:textId="77777777" w:rsidR="00D761BE" w:rsidRPr="00425835" w:rsidRDefault="00D761BE" w:rsidP="00425835">
      <w:pPr>
        <w:spacing w:after="240" w:line="240" w:lineRule="exact"/>
        <w:jc w:val="both"/>
        <w:rPr>
          <w:rFonts w:ascii="Cambria" w:eastAsia="MS Mincho" w:hAnsi="Cambria" w:cs="Times New Roman"/>
          <w:lang w:val="en-US"/>
        </w:rPr>
      </w:pPr>
    </w:p>
    <w:p w14:paraId="164983CD"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1D521E3A" w14:textId="2C32E66E" w:rsidR="00D761BE" w:rsidRPr="00475EA3" w:rsidRDefault="004165AC" w:rsidP="00D761BE">
      <w:pPr>
        <w:tabs>
          <w:tab w:val="left" w:pos="284"/>
        </w:tabs>
        <w:spacing w:before="200" w:line="480" w:lineRule="exact"/>
        <w:rPr>
          <w:rFonts w:ascii="Arial" w:eastAsia="MS Gothic" w:hAnsi="Arial" w:cs="Arial"/>
          <w:color w:val="00B0F0"/>
          <w:kern w:val="28"/>
          <w:sz w:val="42"/>
          <w:szCs w:val="56"/>
        </w:rPr>
      </w:pPr>
      <w:r w:rsidRPr="004165AC">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E572B4">
        <w:rPr>
          <w:rFonts w:ascii="Arial" w:eastAsia="MS Gothic" w:hAnsi="Arial" w:cs="Arial"/>
          <w:color w:val="00B0F0"/>
          <w:kern w:val="28"/>
          <w:sz w:val="42"/>
          <w:szCs w:val="56"/>
        </w:rPr>
        <w:t>Uniform</w:t>
      </w:r>
      <w:r w:rsidR="00D761BE" w:rsidRPr="00475EA3">
        <w:rPr>
          <w:rFonts w:ascii="Arial" w:eastAsia="MS Gothic" w:hAnsi="Arial" w:cs="Arial"/>
          <w:color w:val="00B0F0"/>
          <w:kern w:val="28"/>
          <w:sz w:val="42"/>
          <w:szCs w:val="56"/>
        </w:rPr>
        <w:t xml:space="preserve"> policy</w:t>
      </w:r>
    </w:p>
    <w:p w14:paraId="725E46DF"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5D1D4DF"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7DE02C3A"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5C474A66" w14:textId="77777777" w:rsidTr="00CE3ADF">
        <w:trPr>
          <w:trHeight w:val="305"/>
        </w:trPr>
        <w:tc>
          <w:tcPr>
            <w:tcW w:w="2857" w:type="dxa"/>
            <w:tcMar>
              <w:top w:w="113" w:type="dxa"/>
            </w:tcMar>
          </w:tcPr>
          <w:p w14:paraId="1C0D9646"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504AAFCE" w14:textId="3DD8BE5A" w:rsidR="00D761BE" w:rsidRPr="00475EA3" w:rsidRDefault="001A09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Mandatory</w:t>
            </w:r>
          </w:p>
        </w:tc>
      </w:tr>
      <w:tr w:rsidR="00D761BE" w14:paraId="396D64BD" w14:textId="77777777" w:rsidTr="00CE3ADF">
        <w:tc>
          <w:tcPr>
            <w:tcW w:w="2857" w:type="dxa"/>
            <w:tcMar>
              <w:top w:w="113" w:type="dxa"/>
            </w:tcMar>
          </w:tcPr>
          <w:p w14:paraId="35FE1FB8"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113A89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4A6C58B8" w14:textId="77777777" w:rsidR="00D761BE" w:rsidRDefault="0057611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Rob Pritchard, National Director of Education</w:t>
            </w:r>
          </w:p>
          <w:p w14:paraId="1A368A89" w14:textId="15E5CB39" w:rsidR="0057611A" w:rsidRPr="009237AC" w:rsidRDefault="006A5E08" w:rsidP="00CE3ADF">
            <w:pPr>
              <w:tabs>
                <w:tab w:val="left" w:pos="284"/>
              </w:tabs>
              <w:spacing w:after="120" w:line="250" w:lineRule="exact"/>
              <w:rPr>
                <w:rFonts w:ascii="Arial" w:eastAsia="MS Mincho" w:hAnsi="Arial" w:cs="Arial"/>
                <w:i/>
                <w:iCs/>
                <w:sz w:val="20"/>
                <w:szCs w:val="20"/>
              </w:rPr>
            </w:pPr>
            <w:r w:rsidRPr="009237AC">
              <w:rPr>
                <w:rFonts w:ascii="Arial" w:eastAsia="MS Mincho" w:hAnsi="Arial" w:cs="Arial"/>
                <w:i/>
                <w:iCs/>
                <w:sz w:val="20"/>
                <w:szCs w:val="20"/>
              </w:rPr>
              <w:t xml:space="preserve">Sourced </w:t>
            </w:r>
            <w:r w:rsidR="00342559">
              <w:rPr>
                <w:rFonts w:ascii="Arial" w:eastAsia="MS Mincho" w:hAnsi="Arial" w:cs="Arial"/>
                <w:i/>
                <w:iCs/>
                <w:sz w:val="20"/>
                <w:szCs w:val="20"/>
              </w:rPr>
              <w:t>document</w:t>
            </w:r>
            <w:r w:rsidRPr="009237AC">
              <w:rPr>
                <w:rFonts w:ascii="Arial" w:eastAsia="MS Mincho" w:hAnsi="Arial" w:cs="Arial"/>
                <w:i/>
                <w:iCs/>
                <w:sz w:val="20"/>
                <w:szCs w:val="20"/>
              </w:rPr>
              <w:t xml:space="preserve"> The Key</w:t>
            </w:r>
          </w:p>
        </w:tc>
      </w:tr>
      <w:tr w:rsidR="00D761BE" w14:paraId="7EE59A1B" w14:textId="77777777" w:rsidTr="00CE3ADF">
        <w:tc>
          <w:tcPr>
            <w:tcW w:w="2857" w:type="dxa"/>
            <w:tcMar>
              <w:top w:w="113" w:type="dxa"/>
            </w:tcMar>
          </w:tcPr>
          <w:p w14:paraId="34BE7EA1"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0B0CA369" w14:textId="59562266" w:rsidR="00D761BE" w:rsidRPr="004B1CB5" w:rsidRDefault="00FB4C64" w:rsidP="00CE3ADF">
            <w:pPr>
              <w:tabs>
                <w:tab w:val="left" w:pos="284"/>
              </w:tabs>
              <w:spacing w:after="120" w:line="250" w:lineRule="exact"/>
              <w:rPr>
                <w:rFonts w:ascii="Arial" w:eastAsia="MS Mincho" w:hAnsi="Arial" w:cs="Arial"/>
                <w:color w:val="FF0000"/>
                <w:sz w:val="20"/>
                <w:szCs w:val="20"/>
              </w:rPr>
            </w:pPr>
            <w:r w:rsidRPr="00FB4C64">
              <w:rPr>
                <w:rFonts w:ascii="Arial" w:eastAsia="MS Mincho" w:hAnsi="Arial" w:cs="Arial"/>
                <w:sz w:val="20"/>
                <w:szCs w:val="20"/>
              </w:rPr>
              <w:t>Executive, 13 April 2023</w:t>
            </w:r>
          </w:p>
        </w:tc>
      </w:tr>
      <w:tr w:rsidR="00D761BE" w14:paraId="5D1D42B6" w14:textId="77777777" w:rsidTr="00CE3ADF">
        <w:tc>
          <w:tcPr>
            <w:tcW w:w="2857" w:type="dxa"/>
            <w:tcMar>
              <w:top w:w="113" w:type="dxa"/>
            </w:tcMar>
          </w:tcPr>
          <w:p w14:paraId="4955E908"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7FD9AF0B" w14:textId="7BE6026F" w:rsidR="00D761BE" w:rsidRPr="004B1CB5" w:rsidRDefault="001A0913" w:rsidP="00CE3ADF">
            <w:pPr>
              <w:tabs>
                <w:tab w:val="left" w:pos="284"/>
              </w:tabs>
              <w:spacing w:after="120" w:line="250" w:lineRule="exact"/>
              <w:rPr>
                <w:rFonts w:ascii="Arial" w:eastAsia="MS Mincho" w:hAnsi="Arial" w:cs="Arial"/>
                <w:color w:val="FF0000"/>
                <w:sz w:val="20"/>
                <w:szCs w:val="20"/>
              </w:rPr>
            </w:pPr>
            <w:r w:rsidRPr="001A0913">
              <w:rPr>
                <w:rFonts w:ascii="Arial" w:eastAsia="MS Mincho" w:hAnsi="Arial" w:cs="Arial"/>
                <w:sz w:val="20"/>
                <w:szCs w:val="20"/>
              </w:rPr>
              <w:t>April 2023</w:t>
            </w:r>
          </w:p>
        </w:tc>
      </w:tr>
      <w:tr w:rsidR="00957039" w14:paraId="04E0CF22" w14:textId="77777777" w:rsidTr="00CE3ADF">
        <w:trPr>
          <w:trHeight w:val="243"/>
        </w:trPr>
        <w:tc>
          <w:tcPr>
            <w:tcW w:w="2857" w:type="dxa"/>
            <w:tcMar>
              <w:top w:w="113" w:type="dxa"/>
            </w:tcMar>
          </w:tcPr>
          <w:p w14:paraId="46953AED" w14:textId="41B38632" w:rsidR="00957039" w:rsidRPr="004B1CB5" w:rsidRDefault="00957039" w:rsidP="00957039">
            <w:pPr>
              <w:tabs>
                <w:tab w:val="left" w:pos="284"/>
              </w:tabs>
              <w:spacing w:after="120" w:line="250" w:lineRule="exact"/>
              <w:rPr>
                <w:rFonts w:ascii="Arial" w:eastAsia="MS Mincho" w:hAnsi="Arial" w:cs="Arial"/>
                <w:color w:val="FF0000"/>
                <w:sz w:val="20"/>
                <w:szCs w:val="20"/>
              </w:rPr>
            </w:pPr>
            <w:r>
              <w:rPr>
                <w:rFonts w:ascii="Arial" w:eastAsia="MS Mincho" w:hAnsi="Arial" w:cs="Arial"/>
                <w:sz w:val="20"/>
                <w:szCs w:val="20"/>
              </w:rPr>
              <w:t>Review</w:t>
            </w:r>
          </w:p>
        </w:tc>
        <w:tc>
          <w:tcPr>
            <w:tcW w:w="6246" w:type="dxa"/>
            <w:tcMar>
              <w:top w:w="113" w:type="dxa"/>
            </w:tcMar>
          </w:tcPr>
          <w:p w14:paraId="660264C5" w14:textId="0EF1C6B2" w:rsidR="00957039" w:rsidRPr="004B1CB5" w:rsidRDefault="00957039" w:rsidP="00957039">
            <w:pPr>
              <w:tabs>
                <w:tab w:val="left" w:pos="284"/>
              </w:tabs>
              <w:spacing w:after="120" w:line="250" w:lineRule="exact"/>
              <w:rPr>
                <w:rFonts w:ascii="Arial" w:eastAsia="MS Mincho" w:hAnsi="Arial" w:cs="Arial"/>
                <w:color w:val="FF0000"/>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DBDE7A7" w14:textId="77777777" w:rsidTr="00CE3ADF">
        <w:trPr>
          <w:trHeight w:val="243"/>
        </w:trPr>
        <w:tc>
          <w:tcPr>
            <w:tcW w:w="2857" w:type="dxa"/>
            <w:tcMar>
              <w:top w:w="113" w:type="dxa"/>
            </w:tcMar>
          </w:tcPr>
          <w:p w14:paraId="3F76FE9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53123D13" w14:textId="5C8DB4D1" w:rsidR="00D761BE" w:rsidRPr="00475EA3" w:rsidRDefault="001A09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New policy</w:t>
            </w:r>
          </w:p>
        </w:tc>
      </w:tr>
    </w:tbl>
    <w:p w14:paraId="796CE521"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619F1FBE"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3539FB6" w14:textId="2F196595" w:rsidR="00040222"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04549260" w:history="1">
            <w:r w:rsidR="00040222" w:rsidRPr="007B15E3">
              <w:rPr>
                <w:rStyle w:val="Hyperlink"/>
                <w:rFonts w:eastAsia="MS Mincho"/>
                <w:noProof/>
              </w:rPr>
              <w:t>1.</w:t>
            </w:r>
            <w:r w:rsidR="00040222">
              <w:rPr>
                <w:rFonts w:asciiTheme="minorHAnsi" w:hAnsiTheme="minorHAnsi"/>
                <w:noProof/>
                <w:sz w:val="22"/>
                <w:szCs w:val="22"/>
                <w:lang w:eastAsia="en-GB"/>
              </w:rPr>
              <w:tab/>
            </w:r>
            <w:r w:rsidR="00040222" w:rsidRPr="007B15E3">
              <w:rPr>
                <w:rStyle w:val="Hyperlink"/>
                <w:rFonts w:eastAsia="MS Mincho"/>
                <w:noProof/>
              </w:rPr>
              <w:t>Aims</w:t>
            </w:r>
            <w:r w:rsidR="00040222">
              <w:rPr>
                <w:noProof/>
                <w:webHidden/>
              </w:rPr>
              <w:tab/>
            </w:r>
            <w:r w:rsidR="00040222">
              <w:rPr>
                <w:noProof/>
                <w:webHidden/>
              </w:rPr>
              <w:fldChar w:fldCharType="begin"/>
            </w:r>
            <w:r w:rsidR="00040222">
              <w:rPr>
                <w:noProof/>
                <w:webHidden/>
              </w:rPr>
              <w:instrText xml:space="preserve"> PAGEREF _Toc104549260 \h </w:instrText>
            </w:r>
            <w:r w:rsidR="00040222">
              <w:rPr>
                <w:noProof/>
                <w:webHidden/>
              </w:rPr>
            </w:r>
            <w:r w:rsidR="00040222">
              <w:rPr>
                <w:noProof/>
                <w:webHidden/>
              </w:rPr>
              <w:fldChar w:fldCharType="separate"/>
            </w:r>
            <w:r w:rsidR="00040222">
              <w:rPr>
                <w:noProof/>
                <w:webHidden/>
              </w:rPr>
              <w:t>3</w:t>
            </w:r>
            <w:r w:rsidR="00040222">
              <w:rPr>
                <w:noProof/>
                <w:webHidden/>
              </w:rPr>
              <w:fldChar w:fldCharType="end"/>
            </w:r>
          </w:hyperlink>
        </w:p>
        <w:p w14:paraId="7A22D817" w14:textId="5D8F2E17" w:rsidR="00040222" w:rsidRDefault="00401849">
          <w:pPr>
            <w:pStyle w:val="TOC1"/>
            <w:tabs>
              <w:tab w:val="left" w:pos="440"/>
              <w:tab w:val="right" w:leader="dot" w:pos="9622"/>
            </w:tabs>
            <w:rPr>
              <w:rFonts w:asciiTheme="minorHAnsi" w:hAnsiTheme="minorHAnsi"/>
              <w:noProof/>
              <w:sz w:val="22"/>
              <w:szCs w:val="22"/>
              <w:lang w:eastAsia="en-GB"/>
            </w:rPr>
          </w:pPr>
          <w:hyperlink w:anchor="_Toc104549261" w:history="1">
            <w:r w:rsidR="00040222" w:rsidRPr="007B15E3">
              <w:rPr>
                <w:rStyle w:val="Hyperlink"/>
                <w:rFonts w:eastAsia="MS Mincho"/>
                <w:noProof/>
              </w:rPr>
              <w:t>2.</w:t>
            </w:r>
            <w:r w:rsidR="00040222">
              <w:rPr>
                <w:rFonts w:asciiTheme="minorHAnsi" w:hAnsiTheme="minorHAnsi"/>
                <w:noProof/>
                <w:sz w:val="22"/>
                <w:szCs w:val="22"/>
                <w:lang w:eastAsia="en-GB"/>
              </w:rPr>
              <w:tab/>
            </w:r>
            <w:r w:rsidR="00040222" w:rsidRPr="007B15E3">
              <w:rPr>
                <w:rStyle w:val="Hyperlink"/>
                <w:rFonts w:eastAsia="MS Mincho"/>
                <w:noProof/>
              </w:rPr>
              <w:t>Legal duties under the Equality Act 2010</w:t>
            </w:r>
            <w:r w:rsidR="00040222">
              <w:rPr>
                <w:noProof/>
                <w:webHidden/>
              </w:rPr>
              <w:tab/>
            </w:r>
            <w:r w:rsidR="00040222">
              <w:rPr>
                <w:noProof/>
                <w:webHidden/>
              </w:rPr>
              <w:fldChar w:fldCharType="begin"/>
            </w:r>
            <w:r w:rsidR="00040222">
              <w:rPr>
                <w:noProof/>
                <w:webHidden/>
              </w:rPr>
              <w:instrText xml:space="preserve"> PAGEREF _Toc104549261 \h </w:instrText>
            </w:r>
            <w:r w:rsidR="00040222">
              <w:rPr>
                <w:noProof/>
                <w:webHidden/>
              </w:rPr>
            </w:r>
            <w:r w:rsidR="00040222">
              <w:rPr>
                <w:noProof/>
                <w:webHidden/>
              </w:rPr>
              <w:fldChar w:fldCharType="separate"/>
            </w:r>
            <w:r w:rsidR="00040222">
              <w:rPr>
                <w:noProof/>
                <w:webHidden/>
              </w:rPr>
              <w:t>3</w:t>
            </w:r>
            <w:r w:rsidR="00040222">
              <w:rPr>
                <w:noProof/>
                <w:webHidden/>
              </w:rPr>
              <w:fldChar w:fldCharType="end"/>
            </w:r>
          </w:hyperlink>
        </w:p>
        <w:p w14:paraId="25C8D56E" w14:textId="07EDAD6D" w:rsidR="00040222" w:rsidRDefault="00401849">
          <w:pPr>
            <w:pStyle w:val="TOC1"/>
            <w:tabs>
              <w:tab w:val="left" w:pos="440"/>
              <w:tab w:val="right" w:leader="dot" w:pos="9622"/>
            </w:tabs>
            <w:rPr>
              <w:rFonts w:asciiTheme="minorHAnsi" w:hAnsiTheme="minorHAnsi"/>
              <w:noProof/>
              <w:sz w:val="22"/>
              <w:szCs w:val="22"/>
              <w:lang w:eastAsia="en-GB"/>
            </w:rPr>
          </w:pPr>
          <w:hyperlink w:anchor="_Toc104549262" w:history="1">
            <w:r w:rsidR="00040222" w:rsidRPr="007B15E3">
              <w:rPr>
                <w:rStyle w:val="Hyperlink"/>
                <w:rFonts w:eastAsia="MS Mincho"/>
                <w:noProof/>
              </w:rPr>
              <w:t>3.</w:t>
            </w:r>
            <w:r w:rsidR="00040222">
              <w:rPr>
                <w:rFonts w:asciiTheme="minorHAnsi" w:hAnsiTheme="minorHAnsi"/>
                <w:noProof/>
                <w:sz w:val="22"/>
                <w:szCs w:val="22"/>
                <w:lang w:eastAsia="en-GB"/>
              </w:rPr>
              <w:tab/>
            </w:r>
            <w:r w:rsidR="00040222" w:rsidRPr="007B15E3">
              <w:rPr>
                <w:rStyle w:val="Hyperlink"/>
                <w:rFonts w:eastAsia="MS Mincho"/>
                <w:noProof/>
              </w:rPr>
              <w:t>Limiting the cost of school uniform</w:t>
            </w:r>
            <w:r w:rsidR="00040222">
              <w:rPr>
                <w:noProof/>
                <w:webHidden/>
              </w:rPr>
              <w:tab/>
            </w:r>
            <w:r w:rsidR="00040222">
              <w:rPr>
                <w:noProof/>
                <w:webHidden/>
              </w:rPr>
              <w:fldChar w:fldCharType="begin"/>
            </w:r>
            <w:r w:rsidR="00040222">
              <w:rPr>
                <w:noProof/>
                <w:webHidden/>
              </w:rPr>
              <w:instrText xml:space="preserve"> PAGEREF _Toc104549262 \h </w:instrText>
            </w:r>
            <w:r w:rsidR="00040222">
              <w:rPr>
                <w:noProof/>
                <w:webHidden/>
              </w:rPr>
            </w:r>
            <w:r w:rsidR="00040222">
              <w:rPr>
                <w:noProof/>
                <w:webHidden/>
              </w:rPr>
              <w:fldChar w:fldCharType="separate"/>
            </w:r>
            <w:r w:rsidR="00040222">
              <w:rPr>
                <w:noProof/>
                <w:webHidden/>
              </w:rPr>
              <w:t>3</w:t>
            </w:r>
            <w:r w:rsidR="00040222">
              <w:rPr>
                <w:noProof/>
                <w:webHidden/>
              </w:rPr>
              <w:fldChar w:fldCharType="end"/>
            </w:r>
          </w:hyperlink>
        </w:p>
        <w:p w14:paraId="24B0A62B" w14:textId="7617DEB2" w:rsidR="00040222" w:rsidRDefault="00401849">
          <w:pPr>
            <w:pStyle w:val="TOC1"/>
            <w:tabs>
              <w:tab w:val="left" w:pos="440"/>
              <w:tab w:val="right" w:leader="dot" w:pos="9622"/>
            </w:tabs>
            <w:rPr>
              <w:rFonts w:asciiTheme="minorHAnsi" w:hAnsiTheme="minorHAnsi"/>
              <w:noProof/>
              <w:sz w:val="22"/>
              <w:szCs w:val="22"/>
              <w:lang w:eastAsia="en-GB"/>
            </w:rPr>
          </w:pPr>
          <w:hyperlink w:anchor="_Toc104549263" w:history="1">
            <w:r w:rsidR="00040222" w:rsidRPr="007B15E3">
              <w:rPr>
                <w:rStyle w:val="Hyperlink"/>
                <w:rFonts w:eastAsia="MS Mincho"/>
                <w:noProof/>
              </w:rPr>
              <w:t>4.</w:t>
            </w:r>
            <w:r w:rsidR="00040222">
              <w:rPr>
                <w:rFonts w:asciiTheme="minorHAnsi" w:hAnsiTheme="minorHAnsi"/>
                <w:noProof/>
                <w:sz w:val="22"/>
                <w:szCs w:val="22"/>
                <w:lang w:eastAsia="en-GB"/>
              </w:rPr>
              <w:tab/>
            </w:r>
            <w:r w:rsidR="00040222" w:rsidRPr="007B15E3">
              <w:rPr>
                <w:rStyle w:val="Hyperlink"/>
                <w:rFonts w:eastAsia="MS Mincho"/>
                <w:noProof/>
              </w:rPr>
              <w:t>Expectations for academy uniform</w:t>
            </w:r>
            <w:r w:rsidR="00040222">
              <w:rPr>
                <w:noProof/>
                <w:webHidden/>
              </w:rPr>
              <w:tab/>
            </w:r>
            <w:r w:rsidR="00040222">
              <w:rPr>
                <w:noProof/>
                <w:webHidden/>
              </w:rPr>
              <w:fldChar w:fldCharType="begin"/>
            </w:r>
            <w:r w:rsidR="00040222">
              <w:rPr>
                <w:noProof/>
                <w:webHidden/>
              </w:rPr>
              <w:instrText xml:space="preserve"> PAGEREF _Toc104549263 \h </w:instrText>
            </w:r>
            <w:r w:rsidR="00040222">
              <w:rPr>
                <w:noProof/>
                <w:webHidden/>
              </w:rPr>
            </w:r>
            <w:r w:rsidR="00040222">
              <w:rPr>
                <w:noProof/>
                <w:webHidden/>
              </w:rPr>
              <w:fldChar w:fldCharType="separate"/>
            </w:r>
            <w:r w:rsidR="00040222">
              <w:rPr>
                <w:noProof/>
                <w:webHidden/>
              </w:rPr>
              <w:t>5</w:t>
            </w:r>
            <w:r w:rsidR="00040222">
              <w:rPr>
                <w:noProof/>
                <w:webHidden/>
              </w:rPr>
              <w:fldChar w:fldCharType="end"/>
            </w:r>
          </w:hyperlink>
        </w:p>
        <w:p w14:paraId="27E384DB" w14:textId="72C05DD3" w:rsidR="00040222" w:rsidRDefault="00401849">
          <w:pPr>
            <w:pStyle w:val="TOC2"/>
            <w:tabs>
              <w:tab w:val="left" w:pos="880"/>
              <w:tab w:val="right" w:leader="dot" w:pos="9622"/>
            </w:tabs>
            <w:rPr>
              <w:rFonts w:asciiTheme="minorHAnsi" w:hAnsiTheme="minorHAnsi"/>
              <w:noProof/>
              <w:sz w:val="22"/>
              <w:szCs w:val="22"/>
              <w:lang w:eastAsia="en-GB"/>
            </w:rPr>
          </w:pPr>
          <w:hyperlink w:anchor="_Toc104549264" w:history="1">
            <w:r w:rsidR="00040222" w:rsidRPr="007B15E3">
              <w:rPr>
                <w:rStyle w:val="Hyperlink"/>
                <w:noProof/>
              </w:rPr>
              <w:t>4.1.</w:t>
            </w:r>
            <w:r w:rsidR="00040222">
              <w:rPr>
                <w:rFonts w:asciiTheme="minorHAnsi" w:hAnsiTheme="minorHAnsi"/>
                <w:noProof/>
                <w:sz w:val="22"/>
                <w:szCs w:val="22"/>
                <w:lang w:eastAsia="en-GB"/>
              </w:rPr>
              <w:tab/>
            </w:r>
            <w:r w:rsidR="00040222" w:rsidRPr="007B15E3">
              <w:rPr>
                <w:rStyle w:val="Hyperlink"/>
                <w:noProof/>
              </w:rPr>
              <w:t>The academy uniform</w:t>
            </w:r>
            <w:r w:rsidR="00040222">
              <w:rPr>
                <w:noProof/>
                <w:webHidden/>
              </w:rPr>
              <w:tab/>
            </w:r>
            <w:r w:rsidR="00040222">
              <w:rPr>
                <w:noProof/>
                <w:webHidden/>
              </w:rPr>
              <w:fldChar w:fldCharType="begin"/>
            </w:r>
            <w:r w:rsidR="00040222">
              <w:rPr>
                <w:noProof/>
                <w:webHidden/>
              </w:rPr>
              <w:instrText xml:space="preserve"> PAGEREF _Toc104549264 \h </w:instrText>
            </w:r>
            <w:r w:rsidR="00040222">
              <w:rPr>
                <w:noProof/>
                <w:webHidden/>
              </w:rPr>
            </w:r>
            <w:r w:rsidR="00040222">
              <w:rPr>
                <w:noProof/>
                <w:webHidden/>
              </w:rPr>
              <w:fldChar w:fldCharType="separate"/>
            </w:r>
            <w:r w:rsidR="00040222">
              <w:rPr>
                <w:noProof/>
                <w:webHidden/>
              </w:rPr>
              <w:t>5</w:t>
            </w:r>
            <w:r w:rsidR="00040222">
              <w:rPr>
                <w:noProof/>
                <w:webHidden/>
              </w:rPr>
              <w:fldChar w:fldCharType="end"/>
            </w:r>
          </w:hyperlink>
        </w:p>
        <w:p w14:paraId="5E6C991A" w14:textId="07D21407" w:rsidR="00040222" w:rsidRDefault="00401849">
          <w:pPr>
            <w:pStyle w:val="TOC2"/>
            <w:tabs>
              <w:tab w:val="left" w:pos="880"/>
              <w:tab w:val="right" w:leader="dot" w:pos="9622"/>
            </w:tabs>
            <w:rPr>
              <w:rFonts w:asciiTheme="minorHAnsi" w:hAnsiTheme="minorHAnsi"/>
              <w:noProof/>
              <w:sz w:val="22"/>
              <w:szCs w:val="22"/>
              <w:lang w:eastAsia="en-GB"/>
            </w:rPr>
          </w:pPr>
          <w:hyperlink w:anchor="_Toc104549265" w:history="1">
            <w:r w:rsidR="00040222" w:rsidRPr="007B15E3">
              <w:rPr>
                <w:rStyle w:val="Hyperlink"/>
                <w:noProof/>
              </w:rPr>
              <w:t>4.2.</w:t>
            </w:r>
            <w:r w:rsidR="00040222">
              <w:rPr>
                <w:rFonts w:asciiTheme="minorHAnsi" w:hAnsiTheme="minorHAnsi"/>
                <w:noProof/>
                <w:sz w:val="22"/>
                <w:szCs w:val="22"/>
                <w:lang w:eastAsia="en-GB"/>
              </w:rPr>
              <w:tab/>
            </w:r>
            <w:r w:rsidR="00040222" w:rsidRPr="007B15E3">
              <w:rPr>
                <w:rStyle w:val="Hyperlink"/>
                <w:noProof/>
              </w:rPr>
              <w:t>Where to purchase uniform</w:t>
            </w:r>
            <w:r w:rsidR="00040222">
              <w:rPr>
                <w:noProof/>
                <w:webHidden/>
              </w:rPr>
              <w:tab/>
            </w:r>
            <w:r w:rsidR="00040222">
              <w:rPr>
                <w:noProof/>
                <w:webHidden/>
              </w:rPr>
              <w:fldChar w:fldCharType="begin"/>
            </w:r>
            <w:r w:rsidR="00040222">
              <w:rPr>
                <w:noProof/>
                <w:webHidden/>
              </w:rPr>
              <w:instrText xml:space="preserve"> PAGEREF _Toc104549265 \h </w:instrText>
            </w:r>
            <w:r w:rsidR="00040222">
              <w:rPr>
                <w:noProof/>
                <w:webHidden/>
              </w:rPr>
            </w:r>
            <w:r w:rsidR="00040222">
              <w:rPr>
                <w:noProof/>
                <w:webHidden/>
              </w:rPr>
              <w:fldChar w:fldCharType="separate"/>
            </w:r>
            <w:r w:rsidR="00040222">
              <w:rPr>
                <w:noProof/>
                <w:webHidden/>
              </w:rPr>
              <w:t>5</w:t>
            </w:r>
            <w:r w:rsidR="00040222">
              <w:rPr>
                <w:noProof/>
                <w:webHidden/>
              </w:rPr>
              <w:fldChar w:fldCharType="end"/>
            </w:r>
          </w:hyperlink>
        </w:p>
        <w:p w14:paraId="073A6898" w14:textId="117755B9" w:rsidR="00040222" w:rsidRDefault="00401849">
          <w:pPr>
            <w:pStyle w:val="TOC1"/>
            <w:tabs>
              <w:tab w:val="left" w:pos="440"/>
              <w:tab w:val="right" w:leader="dot" w:pos="9622"/>
            </w:tabs>
            <w:rPr>
              <w:rFonts w:asciiTheme="minorHAnsi" w:hAnsiTheme="minorHAnsi"/>
              <w:noProof/>
              <w:sz w:val="22"/>
              <w:szCs w:val="22"/>
              <w:lang w:eastAsia="en-GB"/>
            </w:rPr>
          </w:pPr>
          <w:hyperlink w:anchor="_Toc104549266" w:history="1">
            <w:r w:rsidR="00040222" w:rsidRPr="007B15E3">
              <w:rPr>
                <w:rStyle w:val="Hyperlink"/>
                <w:rFonts w:eastAsia="MS Mincho"/>
                <w:noProof/>
              </w:rPr>
              <w:t>5.</w:t>
            </w:r>
            <w:r w:rsidR="00040222">
              <w:rPr>
                <w:rFonts w:asciiTheme="minorHAnsi" w:hAnsiTheme="minorHAnsi"/>
                <w:noProof/>
                <w:sz w:val="22"/>
                <w:szCs w:val="22"/>
                <w:lang w:eastAsia="en-GB"/>
              </w:rPr>
              <w:tab/>
            </w:r>
            <w:r w:rsidR="00040222" w:rsidRPr="007B15E3">
              <w:rPr>
                <w:rStyle w:val="Hyperlink"/>
                <w:rFonts w:eastAsia="MS Mincho"/>
                <w:noProof/>
              </w:rPr>
              <w:t>Expectations for the academy community</w:t>
            </w:r>
            <w:r w:rsidR="00040222">
              <w:rPr>
                <w:noProof/>
                <w:webHidden/>
              </w:rPr>
              <w:tab/>
            </w:r>
            <w:r w:rsidR="00040222">
              <w:rPr>
                <w:noProof/>
                <w:webHidden/>
              </w:rPr>
              <w:fldChar w:fldCharType="begin"/>
            </w:r>
            <w:r w:rsidR="00040222">
              <w:rPr>
                <w:noProof/>
                <w:webHidden/>
              </w:rPr>
              <w:instrText xml:space="preserve"> PAGEREF _Toc104549266 \h </w:instrText>
            </w:r>
            <w:r w:rsidR="00040222">
              <w:rPr>
                <w:noProof/>
                <w:webHidden/>
              </w:rPr>
            </w:r>
            <w:r w:rsidR="00040222">
              <w:rPr>
                <w:noProof/>
                <w:webHidden/>
              </w:rPr>
              <w:fldChar w:fldCharType="separate"/>
            </w:r>
            <w:r w:rsidR="00040222">
              <w:rPr>
                <w:noProof/>
                <w:webHidden/>
              </w:rPr>
              <w:t>5</w:t>
            </w:r>
            <w:r w:rsidR="00040222">
              <w:rPr>
                <w:noProof/>
                <w:webHidden/>
              </w:rPr>
              <w:fldChar w:fldCharType="end"/>
            </w:r>
          </w:hyperlink>
        </w:p>
        <w:p w14:paraId="66CB4324" w14:textId="5830EECC" w:rsidR="00040222" w:rsidRDefault="00401849">
          <w:pPr>
            <w:pStyle w:val="TOC2"/>
            <w:tabs>
              <w:tab w:val="left" w:pos="880"/>
              <w:tab w:val="right" w:leader="dot" w:pos="9622"/>
            </w:tabs>
            <w:rPr>
              <w:rFonts w:asciiTheme="minorHAnsi" w:hAnsiTheme="minorHAnsi"/>
              <w:noProof/>
              <w:sz w:val="22"/>
              <w:szCs w:val="22"/>
              <w:lang w:eastAsia="en-GB"/>
            </w:rPr>
          </w:pPr>
          <w:hyperlink w:anchor="_Toc104549267" w:history="1">
            <w:r w:rsidR="00040222" w:rsidRPr="007B15E3">
              <w:rPr>
                <w:rStyle w:val="Hyperlink"/>
                <w:noProof/>
              </w:rPr>
              <w:t>5.1.</w:t>
            </w:r>
            <w:r w:rsidR="00040222">
              <w:rPr>
                <w:rFonts w:asciiTheme="minorHAnsi" w:hAnsiTheme="minorHAnsi"/>
                <w:noProof/>
                <w:sz w:val="22"/>
                <w:szCs w:val="22"/>
                <w:lang w:eastAsia="en-GB"/>
              </w:rPr>
              <w:tab/>
            </w:r>
            <w:r w:rsidR="00040222" w:rsidRPr="007B15E3">
              <w:rPr>
                <w:rStyle w:val="Hyperlink"/>
                <w:noProof/>
              </w:rPr>
              <w:t>Pupils</w:t>
            </w:r>
            <w:r w:rsidR="00040222">
              <w:rPr>
                <w:noProof/>
                <w:webHidden/>
              </w:rPr>
              <w:tab/>
            </w:r>
            <w:r w:rsidR="00040222">
              <w:rPr>
                <w:noProof/>
                <w:webHidden/>
              </w:rPr>
              <w:fldChar w:fldCharType="begin"/>
            </w:r>
            <w:r w:rsidR="00040222">
              <w:rPr>
                <w:noProof/>
                <w:webHidden/>
              </w:rPr>
              <w:instrText xml:space="preserve"> PAGEREF _Toc104549267 \h </w:instrText>
            </w:r>
            <w:r w:rsidR="00040222">
              <w:rPr>
                <w:noProof/>
                <w:webHidden/>
              </w:rPr>
            </w:r>
            <w:r w:rsidR="00040222">
              <w:rPr>
                <w:noProof/>
                <w:webHidden/>
              </w:rPr>
              <w:fldChar w:fldCharType="separate"/>
            </w:r>
            <w:r w:rsidR="00040222">
              <w:rPr>
                <w:noProof/>
                <w:webHidden/>
              </w:rPr>
              <w:t>5</w:t>
            </w:r>
            <w:r w:rsidR="00040222">
              <w:rPr>
                <w:noProof/>
                <w:webHidden/>
              </w:rPr>
              <w:fldChar w:fldCharType="end"/>
            </w:r>
          </w:hyperlink>
        </w:p>
        <w:p w14:paraId="1EDBB790" w14:textId="13E46FA8" w:rsidR="00040222" w:rsidRDefault="00401849">
          <w:pPr>
            <w:pStyle w:val="TOC2"/>
            <w:tabs>
              <w:tab w:val="left" w:pos="880"/>
              <w:tab w:val="right" w:leader="dot" w:pos="9622"/>
            </w:tabs>
            <w:rPr>
              <w:rFonts w:asciiTheme="minorHAnsi" w:hAnsiTheme="minorHAnsi"/>
              <w:noProof/>
              <w:sz w:val="22"/>
              <w:szCs w:val="22"/>
              <w:lang w:eastAsia="en-GB"/>
            </w:rPr>
          </w:pPr>
          <w:hyperlink w:anchor="_Toc104549268" w:history="1">
            <w:r w:rsidR="00040222" w:rsidRPr="007B15E3">
              <w:rPr>
                <w:rStyle w:val="Hyperlink"/>
                <w:noProof/>
              </w:rPr>
              <w:t>5.2.</w:t>
            </w:r>
            <w:r w:rsidR="00040222">
              <w:rPr>
                <w:rFonts w:asciiTheme="minorHAnsi" w:hAnsiTheme="minorHAnsi"/>
                <w:noProof/>
                <w:sz w:val="22"/>
                <w:szCs w:val="22"/>
                <w:lang w:eastAsia="en-GB"/>
              </w:rPr>
              <w:tab/>
            </w:r>
            <w:r w:rsidR="00040222" w:rsidRPr="007B15E3">
              <w:rPr>
                <w:rStyle w:val="Hyperlink"/>
                <w:noProof/>
              </w:rPr>
              <w:t>Parents and carers</w:t>
            </w:r>
            <w:r w:rsidR="00040222">
              <w:rPr>
                <w:noProof/>
                <w:webHidden/>
              </w:rPr>
              <w:tab/>
            </w:r>
            <w:r w:rsidR="00040222">
              <w:rPr>
                <w:noProof/>
                <w:webHidden/>
              </w:rPr>
              <w:fldChar w:fldCharType="begin"/>
            </w:r>
            <w:r w:rsidR="00040222">
              <w:rPr>
                <w:noProof/>
                <w:webHidden/>
              </w:rPr>
              <w:instrText xml:space="preserve"> PAGEREF _Toc104549268 \h </w:instrText>
            </w:r>
            <w:r w:rsidR="00040222">
              <w:rPr>
                <w:noProof/>
                <w:webHidden/>
              </w:rPr>
            </w:r>
            <w:r w:rsidR="00040222">
              <w:rPr>
                <w:noProof/>
                <w:webHidden/>
              </w:rPr>
              <w:fldChar w:fldCharType="separate"/>
            </w:r>
            <w:r w:rsidR="00040222">
              <w:rPr>
                <w:noProof/>
                <w:webHidden/>
              </w:rPr>
              <w:t>6</w:t>
            </w:r>
            <w:r w:rsidR="00040222">
              <w:rPr>
                <w:noProof/>
                <w:webHidden/>
              </w:rPr>
              <w:fldChar w:fldCharType="end"/>
            </w:r>
          </w:hyperlink>
        </w:p>
        <w:p w14:paraId="6E1DCFF9" w14:textId="31B87E33" w:rsidR="00040222" w:rsidRDefault="00401849">
          <w:pPr>
            <w:pStyle w:val="TOC2"/>
            <w:tabs>
              <w:tab w:val="left" w:pos="880"/>
              <w:tab w:val="right" w:leader="dot" w:pos="9622"/>
            </w:tabs>
            <w:rPr>
              <w:rFonts w:asciiTheme="minorHAnsi" w:hAnsiTheme="minorHAnsi"/>
              <w:noProof/>
              <w:sz w:val="22"/>
              <w:szCs w:val="22"/>
              <w:lang w:eastAsia="en-GB"/>
            </w:rPr>
          </w:pPr>
          <w:hyperlink w:anchor="_Toc104549269" w:history="1">
            <w:r w:rsidR="00040222" w:rsidRPr="007B15E3">
              <w:rPr>
                <w:rStyle w:val="Hyperlink"/>
                <w:noProof/>
              </w:rPr>
              <w:t>5.3.</w:t>
            </w:r>
            <w:r w:rsidR="00040222">
              <w:rPr>
                <w:rFonts w:asciiTheme="minorHAnsi" w:hAnsiTheme="minorHAnsi"/>
                <w:noProof/>
                <w:sz w:val="22"/>
                <w:szCs w:val="22"/>
                <w:lang w:eastAsia="en-GB"/>
              </w:rPr>
              <w:tab/>
            </w:r>
            <w:r w:rsidR="00040222" w:rsidRPr="007B15E3">
              <w:rPr>
                <w:rStyle w:val="Hyperlink"/>
                <w:noProof/>
              </w:rPr>
              <w:t>Staff</w:t>
            </w:r>
            <w:r w:rsidR="00040222">
              <w:rPr>
                <w:noProof/>
                <w:webHidden/>
              </w:rPr>
              <w:tab/>
            </w:r>
            <w:r w:rsidR="00040222">
              <w:rPr>
                <w:noProof/>
                <w:webHidden/>
              </w:rPr>
              <w:fldChar w:fldCharType="begin"/>
            </w:r>
            <w:r w:rsidR="00040222">
              <w:rPr>
                <w:noProof/>
                <w:webHidden/>
              </w:rPr>
              <w:instrText xml:space="preserve"> PAGEREF _Toc104549269 \h </w:instrText>
            </w:r>
            <w:r w:rsidR="00040222">
              <w:rPr>
                <w:noProof/>
                <w:webHidden/>
              </w:rPr>
            </w:r>
            <w:r w:rsidR="00040222">
              <w:rPr>
                <w:noProof/>
                <w:webHidden/>
              </w:rPr>
              <w:fldChar w:fldCharType="separate"/>
            </w:r>
            <w:r w:rsidR="00040222">
              <w:rPr>
                <w:noProof/>
                <w:webHidden/>
              </w:rPr>
              <w:t>6</w:t>
            </w:r>
            <w:r w:rsidR="00040222">
              <w:rPr>
                <w:noProof/>
                <w:webHidden/>
              </w:rPr>
              <w:fldChar w:fldCharType="end"/>
            </w:r>
          </w:hyperlink>
        </w:p>
        <w:p w14:paraId="08C07A4C" w14:textId="6597EC89" w:rsidR="00040222" w:rsidRDefault="00401849">
          <w:pPr>
            <w:pStyle w:val="TOC2"/>
            <w:tabs>
              <w:tab w:val="left" w:pos="880"/>
              <w:tab w:val="right" w:leader="dot" w:pos="9622"/>
            </w:tabs>
            <w:rPr>
              <w:rFonts w:asciiTheme="minorHAnsi" w:hAnsiTheme="minorHAnsi"/>
              <w:noProof/>
              <w:sz w:val="22"/>
              <w:szCs w:val="22"/>
              <w:lang w:eastAsia="en-GB"/>
            </w:rPr>
          </w:pPr>
          <w:hyperlink w:anchor="_Toc104549270" w:history="1">
            <w:r w:rsidR="00040222" w:rsidRPr="007B15E3">
              <w:rPr>
                <w:rStyle w:val="Hyperlink"/>
                <w:noProof/>
              </w:rPr>
              <w:t>5.4.</w:t>
            </w:r>
            <w:r w:rsidR="00040222">
              <w:rPr>
                <w:rFonts w:asciiTheme="minorHAnsi" w:hAnsiTheme="minorHAnsi"/>
                <w:noProof/>
                <w:sz w:val="22"/>
                <w:szCs w:val="22"/>
                <w:lang w:eastAsia="en-GB"/>
              </w:rPr>
              <w:tab/>
            </w:r>
            <w:r w:rsidR="00040222" w:rsidRPr="007B15E3">
              <w:rPr>
                <w:rStyle w:val="Hyperlink"/>
                <w:noProof/>
              </w:rPr>
              <w:t>Governors</w:t>
            </w:r>
            <w:r w:rsidR="00040222">
              <w:rPr>
                <w:noProof/>
                <w:webHidden/>
              </w:rPr>
              <w:tab/>
            </w:r>
            <w:r w:rsidR="00040222">
              <w:rPr>
                <w:noProof/>
                <w:webHidden/>
              </w:rPr>
              <w:fldChar w:fldCharType="begin"/>
            </w:r>
            <w:r w:rsidR="00040222">
              <w:rPr>
                <w:noProof/>
                <w:webHidden/>
              </w:rPr>
              <w:instrText xml:space="preserve"> PAGEREF _Toc104549270 \h </w:instrText>
            </w:r>
            <w:r w:rsidR="00040222">
              <w:rPr>
                <w:noProof/>
                <w:webHidden/>
              </w:rPr>
            </w:r>
            <w:r w:rsidR="00040222">
              <w:rPr>
                <w:noProof/>
                <w:webHidden/>
              </w:rPr>
              <w:fldChar w:fldCharType="separate"/>
            </w:r>
            <w:r w:rsidR="00040222">
              <w:rPr>
                <w:noProof/>
                <w:webHidden/>
              </w:rPr>
              <w:t>6</w:t>
            </w:r>
            <w:r w:rsidR="00040222">
              <w:rPr>
                <w:noProof/>
                <w:webHidden/>
              </w:rPr>
              <w:fldChar w:fldCharType="end"/>
            </w:r>
          </w:hyperlink>
        </w:p>
        <w:p w14:paraId="5B206C61" w14:textId="26EF7D9B" w:rsidR="00040222" w:rsidRDefault="00401849">
          <w:pPr>
            <w:pStyle w:val="TOC1"/>
            <w:tabs>
              <w:tab w:val="left" w:pos="440"/>
              <w:tab w:val="right" w:leader="dot" w:pos="9622"/>
            </w:tabs>
            <w:rPr>
              <w:rFonts w:asciiTheme="minorHAnsi" w:hAnsiTheme="minorHAnsi"/>
              <w:noProof/>
              <w:sz w:val="22"/>
              <w:szCs w:val="22"/>
              <w:lang w:eastAsia="en-GB"/>
            </w:rPr>
          </w:pPr>
          <w:hyperlink w:anchor="_Toc104549271" w:history="1">
            <w:r w:rsidR="00040222" w:rsidRPr="007B15E3">
              <w:rPr>
                <w:rStyle w:val="Hyperlink"/>
                <w:rFonts w:eastAsia="MS Mincho"/>
                <w:noProof/>
              </w:rPr>
              <w:t>6.</w:t>
            </w:r>
            <w:r w:rsidR="00040222">
              <w:rPr>
                <w:rFonts w:asciiTheme="minorHAnsi" w:hAnsiTheme="minorHAnsi"/>
                <w:noProof/>
                <w:sz w:val="22"/>
                <w:szCs w:val="22"/>
                <w:lang w:eastAsia="en-GB"/>
              </w:rPr>
              <w:tab/>
            </w:r>
            <w:r w:rsidR="00040222" w:rsidRPr="007B15E3">
              <w:rPr>
                <w:rStyle w:val="Hyperlink"/>
                <w:rFonts w:eastAsia="MS Mincho"/>
                <w:noProof/>
              </w:rPr>
              <w:t>Monitoring arrangements</w:t>
            </w:r>
            <w:r w:rsidR="00040222">
              <w:rPr>
                <w:noProof/>
                <w:webHidden/>
              </w:rPr>
              <w:tab/>
            </w:r>
            <w:r w:rsidR="00040222">
              <w:rPr>
                <w:noProof/>
                <w:webHidden/>
              </w:rPr>
              <w:fldChar w:fldCharType="begin"/>
            </w:r>
            <w:r w:rsidR="00040222">
              <w:rPr>
                <w:noProof/>
                <w:webHidden/>
              </w:rPr>
              <w:instrText xml:space="preserve"> PAGEREF _Toc104549271 \h </w:instrText>
            </w:r>
            <w:r w:rsidR="00040222">
              <w:rPr>
                <w:noProof/>
                <w:webHidden/>
              </w:rPr>
            </w:r>
            <w:r w:rsidR="00040222">
              <w:rPr>
                <w:noProof/>
                <w:webHidden/>
              </w:rPr>
              <w:fldChar w:fldCharType="separate"/>
            </w:r>
            <w:r w:rsidR="00040222">
              <w:rPr>
                <w:noProof/>
                <w:webHidden/>
              </w:rPr>
              <w:t>7</w:t>
            </w:r>
            <w:r w:rsidR="00040222">
              <w:rPr>
                <w:noProof/>
                <w:webHidden/>
              </w:rPr>
              <w:fldChar w:fldCharType="end"/>
            </w:r>
          </w:hyperlink>
        </w:p>
        <w:p w14:paraId="05EABCFA" w14:textId="4304C045" w:rsidR="00040222" w:rsidRDefault="00401849">
          <w:pPr>
            <w:pStyle w:val="TOC1"/>
            <w:tabs>
              <w:tab w:val="left" w:pos="440"/>
              <w:tab w:val="right" w:leader="dot" w:pos="9622"/>
            </w:tabs>
            <w:rPr>
              <w:rFonts w:asciiTheme="minorHAnsi" w:hAnsiTheme="minorHAnsi"/>
              <w:noProof/>
              <w:sz w:val="22"/>
              <w:szCs w:val="22"/>
              <w:lang w:eastAsia="en-GB"/>
            </w:rPr>
          </w:pPr>
          <w:hyperlink w:anchor="_Toc104549272" w:history="1">
            <w:r w:rsidR="00040222" w:rsidRPr="007B15E3">
              <w:rPr>
                <w:rStyle w:val="Hyperlink"/>
                <w:rFonts w:eastAsia="MS Mincho"/>
                <w:noProof/>
              </w:rPr>
              <w:t>7.</w:t>
            </w:r>
            <w:r w:rsidR="00040222">
              <w:rPr>
                <w:rFonts w:asciiTheme="minorHAnsi" w:hAnsiTheme="minorHAnsi"/>
                <w:noProof/>
                <w:sz w:val="22"/>
                <w:szCs w:val="22"/>
                <w:lang w:eastAsia="en-GB"/>
              </w:rPr>
              <w:tab/>
            </w:r>
            <w:r w:rsidR="00040222" w:rsidRPr="007B15E3">
              <w:rPr>
                <w:rStyle w:val="Hyperlink"/>
                <w:rFonts w:eastAsia="MS Mincho"/>
                <w:noProof/>
              </w:rPr>
              <w:t>Links to other policies</w:t>
            </w:r>
            <w:r w:rsidR="00040222">
              <w:rPr>
                <w:noProof/>
                <w:webHidden/>
              </w:rPr>
              <w:tab/>
            </w:r>
            <w:r w:rsidR="00040222">
              <w:rPr>
                <w:noProof/>
                <w:webHidden/>
              </w:rPr>
              <w:fldChar w:fldCharType="begin"/>
            </w:r>
            <w:r w:rsidR="00040222">
              <w:rPr>
                <w:noProof/>
                <w:webHidden/>
              </w:rPr>
              <w:instrText xml:space="preserve"> PAGEREF _Toc104549272 \h </w:instrText>
            </w:r>
            <w:r w:rsidR="00040222">
              <w:rPr>
                <w:noProof/>
                <w:webHidden/>
              </w:rPr>
            </w:r>
            <w:r w:rsidR="00040222">
              <w:rPr>
                <w:noProof/>
                <w:webHidden/>
              </w:rPr>
              <w:fldChar w:fldCharType="separate"/>
            </w:r>
            <w:r w:rsidR="00040222">
              <w:rPr>
                <w:noProof/>
                <w:webHidden/>
              </w:rPr>
              <w:t>7</w:t>
            </w:r>
            <w:r w:rsidR="00040222">
              <w:rPr>
                <w:noProof/>
                <w:webHidden/>
              </w:rPr>
              <w:fldChar w:fldCharType="end"/>
            </w:r>
          </w:hyperlink>
        </w:p>
        <w:p w14:paraId="679DDD1D" w14:textId="1960805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2E38A077"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902857E" w14:textId="40E4CBBF" w:rsidR="0058714A" w:rsidRPr="004B1CB5" w:rsidRDefault="0058714A" w:rsidP="004B1CB5">
      <w:pPr>
        <w:pStyle w:val="OATheader"/>
        <w:numPr>
          <w:ilvl w:val="0"/>
          <w:numId w:val="7"/>
        </w:numPr>
        <w:rPr>
          <w:rFonts w:eastAsia="MS Mincho"/>
        </w:rPr>
      </w:pPr>
      <w:bookmarkStart w:id="1" w:name="_Toc104549260"/>
      <w:r w:rsidRPr="004B1CB5">
        <w:rPr>
          <w:rFonts w:eastAsia="MS Mincho"/>
        </w:rPr>
        <w:lastRenderedPageBreak/>
        <w:t>Aims</w:t>
      </w:r>
      <w:bookmarkEnd w:id="1"/>
    </w:p>
    <w:p w14:paraId="20C83500" w14:textId="77777777" w:rsidR="0058714A" w:rsidRDefault="0058714A" w:rsidP="001E65EE">
      <w:pPr>
        <w:pStyle w:val="OATbodystyle"/>
        <w:numPr>
          <w:ilvl w:val="1"/>
          <w:numId w:val="7"/>
        </w:numPr>
        <w:tabs>
          <w:tab w:val="clear" w:pos="284"/>
        </w:tabs>
        <w:spacing w:before="240"/>
        <w:ind w:left="426" w:hanging="426"/>
      </w:pPr>
      <w:r>
        <w:t xml:space="preserve">This policy aims to: </w:t>
      </w:r>
    </w:p>
    <w:p w14:paraId="3BA60F00" w14:textId="4C749CE9" w:rsidR="0058714A" w:rsidRDefault="0058714A" w:rsidP="00D97D25">
      <w:pPr>
        <w:pStyle w:val="OATliststyle"/>
      </w:pPr>
      <w:r>
        <w:t xml:space="preserve">Set </w:t>
      </w:r>
      <w:r w:rsidR="00BD3E65">
        <w:t>the academy</w:t>
      </w:r>
      <w:r w:rsidR="00A51584">
        <w:t>’s</w:t>
      </w:r>
      <w:r w:rsidR="007F06C6">
        <w:t xml:space="preserve"> </w:t>
      </w:r>
      <w:r>
        <w:t>approach to requiring a uniform that is of reasonable cost and offers the best value for money for parents and carers</w:t>
      </w:r>
    </w:p>
    <w:p w14:paraId="6C9A5035" w14:textId="30B486BD" w:rsidR="0058714A" w:rsidRDefault="0058714A" w:rsidP="00D97D25">
      <w:pPr>
        <w:pStyle w:val="OATliststyle"/>
      </w:pPr>
      <w:r>
        <w:t xml:space="preserve">Explain how </w:t>
      </w:r>
      <w:r w:rsidR="00BD3E65">
        <w:t>the academy</w:t>
      </w:r>
      <w:r>
        <w:t xml:space="preserve"> will avoid discrimination in line with </w:t>
      </w:r>
      <w:r w:rsidR="00BD3E65">
        <w:t>its</w:t>
      </w:r>
      <w:r>
        <w:t xml:space="preserve"> legal duties under the Equality Act 2010 </w:t>
      </w:r>
    </w:p>
    <w:p w14:paraId="7703FFF4" w14:textId="18A1D050" w:rsidR="0058714A" w:rsidRDefault="0058714A" w:rsidP="00D97D25">
      <w:pPr>
        <w:pStyle w:val="OATliststyle"/>
      </w:pPr>
      <w:r>
        <w:t xml:space="preserve">Clarify </w:t>
      </w:r>
      <w:r w:rsidR="00BD3E65">
        <w:t xml:space="preserve">the </w:t>
      </w:r>
      <w:r>
        <w:t xml:space="preserve">expectations for school uniform </w:t>
      </w:r>
    </w:p>
    <w:p w14:paraId="7EDAACDE" w14:textId="31A1C28E" w:rsidR="0058714A" w:rsidRPr="001E65EE" w:rsidRDefault="0078546C" w:rsidP="001E65EE">
      <w:pPr>
        <w:pStyle w:val="OATheader"/>
        <w:numPr>
          <w:ilvl w:val="0"/>
          <w:numId w:val="7"/>
        </w:numPr>
        <w:rPr>
          <w:rFonts w:eastAsia="MS Mincho"/>
        </w:rPr>
      </w:pPr>
      <w:bookmarkStart w:id="2" w:name="_Toc104549261"/>
      <w:r>
        <w:rPr>
          <w:rFonts w:eastAsia="MS Mincho"/>
        </w:rPr>
        <w:t>L</w:t>
      </w:r>
      <w:r w:rsidR="0058714A" w:rsidRPr="001E65EE">
        <w:rPr>
          <w:rFonts w:eastAsia="MS Mincho"/>
        </w:rPr>
        <w:t>egal duties under the Equality Act 2010</w:t>
      </w:r>
      <w:bookmarkEnd w:id="2"/>
    </w:p>
    <w:p w14:paraId="2626B0AB" w14:textId="77777777" w:rsidR="0058714A" w:rsidRDefault="0058714A" w:rsidP="00A51584">
      <w:pPr>
        <w:pStyle w:val="OATbodystyle"/>
        <w:numPr>
          <w:ilvl w:val="1"/>
          <w:numId w:val="7"/>
        </w:numPr>
        <w:tabs>
          <w:tab w:val="clear" w:pos="284"/>
        </w:tabs>
        <w:spacing w:before="240"/>
        <w:ind w:left="426" w:hanging="426"/>
      </w:pPr>
      <w:r>
        <w:t xml:space="preserve">The Equality Act 2010 prohibits discrimination against an individual based on the protected characteristics, which include sex, race, religion or belief, and gender reassignment. </w:t>
      </w:r>
    </w:p>
    <w:p w14:paraId="355458E1" w14:textId="2BF1CBF8" w:rsidR="0058714A" w:rsidRDefault="0058714A" w:rsidP="00A51584">
      <w:pPr>
        <w:pStyle w:val="OATbodystyle"/>
        <w:numPr>
          <w:ilvl w:val="1"/>
          <w:numId w:val="7"/>
        </w:numPr>
        <w:tabs>
          <w:tab w:val="clear" w:pos="284"/>
        </w:tabs>
        <w:spacing w:before="240"/>
        <w:ind w:left="426" w:hanging="426"/>
      </w:pPr>
      <w:r>
        <w:t xml:space="preserve">To avoid discrimination, </w:t>
      </w:r>
      <w:r w:rsidR="00A51584">
        <w:t xml:space="preserve">the academy </w:t>
      </w:r>
      <w:r>
        <w:t xml:space="preserve">will: </w:t>
      </w:r>
    </w:p>
    <w:p w14:paraId="7FE27186" w14:textId="498340DF" w:rsidR="0058714A" w:rsidRDefault="0058714A" w:rsidP="00D97D25">
      <w:pPr>
        <w:pStyle w:val="OATbodystyle"/>
        <w:numPr>
          <w:ilvl w:val="2"/>
          <w:numId w:val="7"/>
        </w:numPr>
        <w:tabs>
          <w:tab w:val="clear" w:pos="284"/>
          <w:tab w:val="left" w:pos="426"/>
        </w:tabs>
        <w:ind w:left="993" w:hanging="567"/>
      </w:pPr>
      <w:r>
        <w:t xml:space="preserve">Avoid listing uniform items based on sex, to give all pupils the opportunity to wear the uniform they feel most comfortable in or that most reflects their self-identified gender </w:t>
      </w:r>
    </w:p>
    <w:p w14:paraId="2D2A0DF4" w14:textId="04ACC38A" w:rsidR="0058714A" w:rsidRDefault="0058714A" w:rsidP="00D97D25">
      <w:pPr>
        <w:pStyle w:val="OATbodystyle"/>
        <w:numPr>
          <w:ilvl w:val="2"/>
          <w:numId w:val="7"/>
        </w:numPr>
        <w:tabs>
          <w:tab w:val="clear" w:pos="284"/>
          <w:tab w:val="left" w:pos="426"/>
        </w:tabs>
        <w:ind w:left="993" w:hanging="567"/>
      </w:pPr>
      <w:r>
        <w:t xml:space="preserve">Make sure that </w:t>
      </w:r>
      <w:r w:rsidR="00B228E4">
        <w:t>the</w:t>
      </w:r>
      <w:r>
        <w:t xml:space="preserve"> uniform costs the same for all pupils</w:t>
      </w:r>
    </w:p>
    <w:p w14:paraId="41660F40" w14:textId="304FE90F" w:rsidR="0058714A" w:rsidRDefault="0058714A" w:rsidP="00D97D25">
      <w:pPr>
        <w:pStyle w:val="OATbodystyle"/>
        <w:numPr>
          <w:ilvl w:val="2"/>
          <w:numId w:val="7"/>
        </w:numPr>
        <w:tabs>
          <w:tab w:val="clear" w:pos="284"/>
          <w:tab w:val="left" w:pos="426"/>
        </w:tabs>
        <w:ind w:left="993" w:hanging="567"/>
      </w:pPr>
      <w:r>
        <w:t>Allow all pupils to have long hair (</w:t>
      </w:r>
      <w:r w:rsidR="0042104A">
        <w:t>whilst reserving</w:t>
      </w:r>
      <w:r>
        <w:t xml:space="preserve"> the right to ask for this to be tied back) </w:t>
      </w:r>
    </w:p>
    <w:p w14:paraId="0363DA47" w14:textId="5BDC5FB1" w:rsidR="0058714A" w:rsidRDefault="0058714A" w:rsidP="00D97D25">
      <w:pPr>
        <w:pStyle w:val="OATbodystyle"/>
        <w:numPr>
          <w:ilvl w:val="2"/>
          <w:numId w:val="7"/>
        </w:numPr>
        <w:tabs>
          <w:tab w:val="clear" w:pos="284"/>
          <w:tab w:val="left" w:pos="426"/>
        </w:tabs>
        <w:ind w:left="993" w:hanging="567"/>
      </w:pPr>
      <w:r>
        <w:t xml:space="preserve">Allow all pupils to style their hair in the way that is appropriate for school yet makes them feel most comfortable </w:t>
      </w:r>
    </w:p>
    <w:p w14:paraId="28B988F9" w14:textId="746953EF" w:rsidR="0058714A" w:rsidRDefault="0058714A" w:rsidP="00D97D25">
      <w:pPr>
        <w:pStyle w:val="OATbodystyle"/>
        <w:numPr>
          <w:ilvl w:val="2"/>
          <w:numId w:val="7"/>
        </w:numPr>
        <w:tabs>
          <w:tab w:val="clear" w:pos="284"/>
          <w:tab w:val="left" w:pos="426"/>
        </w:tabs>
        <w:ind w:left="993" w:hanging="567"/>
      </w:pPr>
      <w:r>
        <w:t xml:space="preserve"> Allow pupils to request changes to swimwear for religious reasons </w:t>
      </w:r>
    </w:p>
    <w:p w14:paraId="70C86E41" w14:textId="07C5EDEA" w:rsidR="0058714A" w:rsidRDefault="0058714A" w:rsidP="00D97D25">
      <w:pPr>
        <w:pStyle w:val="OATbodystyle"/>
        <w:numPr>
          <w:ilvl w:val="2"/>
          <w:numId w:val="7"/>
        </w:numPr>
        <w:tabs>
          <w:tab w:val="clear" w:pos="284"/>
          <w:tab w:val="left" w:pos="426"/>
        </w:tabs>
        <w:ind w:left="993" w:hanging="567"/>
      </w:pPr>
      <w:r>
        <w:t xml:space="preserve"> Allow pupils to wear headscarves and other religious or cultural symbols </w:t>
      </w:r>
    </w:p>
    <w:p w14:paraId="543A9D7C" w14:textId="3C73F22D" w:rsidR="0058714A" w:rsidRDefault="0058714A" w:rsidP="00D97D25">
      <w:pPr>
        <w:pStyle w:val="OATbodystyle"/>
        <w:numPr>
          <w:ilvl w:val="2"/>
          <w:numId w:val="7"/>
        </w:numPr>
        <w:tabs>
          <w:tab w:val="clear" w:pos="284"/>
          <w:tab w:val="left" w:pos="426"/>
        </w:tabs>
        <w:ind w:left="993" w:hanging="567"/>
      </w:pPr>
      <w:r>
        <w:t xml:space="preserve">Allow for adaptations to </w:t>
      </w:r>
      <w:r w:rsidR="009A5634">
        <w:t>the</w:t>
      </w:r>
      <w:r>
        <w:t xml:space="preserve"> policy on the grounds of equality by asking pupils or their parents to get in touch with </w:t>
      </w:r>
      <w:r w:rsidR="004165AC" w:rsidRPr="004165AC">
        <w:t xml:space="preserve">Mrs Steward (Principal) </w:t>
      </w:r>
      <w:r>
        <w:t xml:space="preserve">who can answer questions about the policy and respond to any requests  </w:t>
      </w:r>
    </w:p>
    <w:p w14:paraId="2EA7A56D" w14:textId="19CC7D74" w:rsidR="0058714A" w:rsidRPr="00585A5A" w:rsidRDefault="0058714A" w:rsidP="00585A5A">
      <w:pPr>
        <w:pStyle w:val="OATheader"/>
        <w:numPr>
          <w:ilvl w:val="0"/>
          <w:numId w:val="7"/>
        </w:numPr>
        <w:rPr>
          <w:rFonts w:eastAsia="MS Mincho"/>
        </w:rPr>
      </w:pPr>
      <w:bookmarkStart w:id="3" w:name="_Toc104549262"/>
      <w:r w:rsidRPr="00585A5A">
        <w:rPr>
          <w:rFonts w:eastAsia="MS Mincho"/>
        </w:rPr>
        <w:t>Limiting the cost of school uniform</w:t>
      </w:r>
      <w:bookmarkEnd w:id="3"/>
      <w:r w:rsidRPr="00585A5A">
        <w:rPr>
          <w:rFonts w:eastAsia="MS Mincho"/>
        </w:rPr>
        <w:t xml:space="preserve"> </w:t>
      </w:r>
    </w:p>
    <w:p w14:paraId="36E1C02F" w14:textId="3922046C" w:rsidR="0058714A" w:rsidRDefault="006B796D" w:rsidP="006B796D">
      <w:pPr>
        <w:pStyle w:val="OATbodystyle"/>
        <w:numPr>
          <w:ilvl w:val="1"/>
          <w:numId w:val="7"/>
        </w:numPr>
        <w:tabs>
          <w:tab w:val="clear" w:pos="284"/>
        </w:tabs>
        <w:spacing w:before="240"/>
        <w:ind w:left="426" w:hanging="426"/>
      </w:pPr>
      <w:r>
        <w:t>The academy</w:t>
      </w:r>
      <w:r w:rsidR="0058714A">
        <w:t xml:space="preserve"> has a duty to make sure that </w:t>
      </w:r>
      <w:r w:rsidR="00997600">
        <w:t>its</w:t>
      </w:r>
      <w:r w:rsidR="0058714A">
        <w:t xml:space="preserve"> uniform is affordable, in line with </w:t>
      </w:r>
      <w:hyperlink r:id="rId11" w:history="1">
        <w:r w:rsidR="0058714A" w:rsidRPr="001D20FF">
          <w:rPr>
            <w:rStyle w:val="Hyperlink"/>
          </w:rPr>
          <w:t>statutory guidance</w:t>
        </w:r>
      </w:hyperlink>
      <w:r w:rsidR="0058714A">
        <w:t xml:space="preserve"> from the Department for Education on the cost of school uniform. </w:t>
      </w:r>
    </w:p>
    <w:p w14:paraId="0D969C60" w14:textId="110F1109" w:rsidR="0058714A" w:rsidRDefault="0058714A" w:rsidP="006B796D">
      <w:pPr>
        <w:pStyle w:val="OATbodystyle"/>
        <w:numPr>
          <w:ilvl w:val="1"/>
          <w:numId w:val="7"/>
        </w:numPr>
        <w:tabs>
          <w:tab w:val="clear" w:pos="284"/>
        </w:tabs>
        <w:spacing w:before="240"/>
        <w:ind w:left="426" w:hanging="426"/>
      </w:pPr>
      <w:r>
        <w:t xml:space="preserve">We understand that items with distinctive characteristics (such as branded </w:t>
      </w:r>
      <w:r w:rsidR="00394B8F">
        <w:t>clothing</w:t>
      </w:r>
      <w:r>
        <w:t xml:space="preserve">, or items that have to have a school logo or a unique fabric/colour/design) cannot be purchased from a wide range of retailers and that requiring many such items limits parents’ ability to ‘shop around’ for a low price.  </w:t>
      </w:r>
    </w:p>
    <w:p w14:paraId="65F9C56C" w14:textId="77777777" w:rsidR="0058714A" w:rsidRDefault="0058714A" w:rsidP="006B796D">
      <w:pPr>
        <w:pStyle w:val="OATbodystyle"/>
        <w:numPr>
          <w:ilvl w:val="1"/>
          <w:numId w:val="7"/>
        </w:numPr>
        <w:tabs>
          <w:tab w:val="clear" w:pos="284"/>
        </w:tabs>
        <w:spacing w:before="240"/>
        <w:ind w:left="426" w:hanging="426"/>
      </w:pPr>
      <w:r>
        <w:t>We will make sure our uniform:</w:t>
      </w:r>
    </w:p>
    <w:p w14:paraId="3A17A311" w14:textId="5A7F56EB" w:rsidR="0058714A" w:rsidRDefault="0058714A" w:rsidP="00394B8F">
      <w:pPr>
        <w:pStyle w:val="OATbodystyle"/>
        <w:numPr>
          <w:ilvl w:val="2"/>
          <w:numId w:val="7"/>
        </w:numPr>
        <w:tabs>
          <w:tab w:val="clear" w:pos="284"/>
          <w:tab w:val="left" w:pos="426"/>
        </w:tabs>
        <w:ind w:left="993" w:hanging="567"/>
      </w:pPr>
      <w:r>
        <w:lastRenderedPageBreak/>
        <w:t xml:space="preserve"> Is available at a reasonable cost </w:t>
      </w:r>
    </w:p>
    <w:p w14:paraId="37D78D0E" w14:textId="4C0442B1" w:rsidR="0058714A" w:rsidRDefault="0058714A" w:rsidP="00394B8F">
      <w:pPr>
        <w:pStyle w:val="OATbodystyle"/>
        <w:numPr>
          <w:ilvl w:val="2"/>
          <w:numId w:val="7"/>
        </w:numPr>
        <w:tabs>
          <w:tab w:val="clear" w:pos="284"/>
          <w:tab w:val="left" w:pos="426"/>
        </w:tabs>
        <w:ind w:left="993" w:hanging="567"/>
      </w:pPr>
      <w:r>
        <w:t xml:space="preserve"> Provides the best value for money for parents/carers</w:t>
      </w:r>
    </w:p>
    <w:p w14:paraId="634B2FAB" w14:textId="41D758BF" w:rsidR="0058714A" w:rsidRDefault="0058714A" w:rsidP="006419D4">
      <w:pPr>
        <w:pStyle w:val="OATbodystyle"/>
        <w:numPr>
          <w:ilvl w:val="1"/>
          <w:numId w:val="7"/>
        </w:numPr>
        <w:tabs>
          <w:tab w:val="clear" w:pos="284"/>
        </w:tabs>
        <w:spacing w:before="240"/>
        <w:ind w:left="426" w:hanging="426"/>
      </w:pPr>
      <w:r>
        <w:t xml:space="preserve">We will </w:t>
      </w:r>
      <w:r w:rsidR="00102E69">
        <w:t>ensure</w:t>
      </w:r>
      <w:r>
        <w:t xml:space="preserve"> this by: </w:t>
      </w:r>
    </w:p>
    <w:p w14:paraId="5670AE4D" w14:textId="51817C3F" w:rsidR="0058714A" w:rsidRDefault="0058714A" w:rsidP="006419D4">
      <w:pPr>
        <w:pStyle w:val="OATbodystyle"/>
        <w:numPr>
          <w:ilvl w:val="2"/>
          <w:numId w:val="7"/>
        </w:numPr>
        <w:tabs>
          <w:tab w:val="clear" w:pos="284"/>
          <w:tab w:val="left" w:pos="426"/>
        </w:tabs>
        <w:ind w:left="993" w:hanging="567"/>
      </w:pPr>
      <w:r>
        <w:t>Carefully considering whether any items with distinctive characteristics are necessary</w:t>
      </w:r>
    </w:p>
    <w:p w14:paraId="3BDBB17D" w14:textId="470C91AB" w:rsidR="0058714A" w:rsidRDefault="0058714A" w:rsidP="006419D4">
      <w:pPr>
        <w:pStyle w:val="OATbodystyle"/>
        <w:numPr>
          <w:ilvl w:val="2"/>
          <w:numId w:val="7"/>
        </w:numPr>
        <w:tabs>
          <w:tab w:val="clear" w:pos="284"/>
          <w:tab w:val="left" w:pos="426"/>
        </w:tabs>
        <w:ind w:left="993" w:hanging="567"/>
      </w:pPr>
      <w:r>
        <w:t xml:space="preserve">Limiting any items with distinctive characteristics where possible  </w:t>
      </w:r>
    </w:p>
    <w:p w14:paraId="7634E95D" w14:textId="342823E8" w:rsidR="0058714A" w:rsidRDefault="0058714A" w:rsidP="006419D4">
      <w:pPr>
        <w:pStyle w:val="OATbodystyle"/>
        <w:numPr>
          <w:ilvl w:val="2"/>
          <w:numId w:val="7"/>
        </w:numPr>
        <w:tabs>
          <w:tab w:val="clear" w:pos="284"/>
          <w:tab w:val="left" w:pos="426"/>
        </w:tabs>
        <w:ind w:left="993" w:hanging="567"/>
      </w:pPr>
      <w:r>
        <w:t xml:space="preserve">Limiting items with distinctive characteristics to low-cost or long-lasting items, such as ties </w:t>
      </w:r>
    </w:p>
    <w:p w14:paraId="66E996A2" w14:textId="3DFBA5A4" w:rsidR="0058714A" w:rsidRDefault="0058714A" w:rsidP="006419D4">
      <w:pPr>
        <w:pStyle w:val="OATbodystyle"/>
        <w:numPr>
          <w:ilvl w:val="2"/>
          <w:numId w:val="7"/>
        </w:numPr>
        <w:tabs>
          <w:tab w:val="clear" w:pos="284"/>
          <w:tab w:val="left" w:pos="426"/>
        </w:tabs>
        <w:ind w:left="993" w:hanging="567"/>
      </w:pPr>
      <w:r>
        <w:t>Considering cheaper alternatives to school-branded items, such as logos that can be ironed on, as long as this doesn’t compromise quality and durability</w:t>
      </w:r>
    </w:p>
    <w:p w14:paraId="2A44BCD0" w14:textId="1670FEB8" w:rsidR="0058714A" w:rsidRDefault="0058714A" w:rsidP="006419D4">
      <w:pPr>
        <w:pStyle w:val="OATbodystyle"/>
        <w:numPr>
          <w:ilvl w:val="2"/>
          <w:numId w:val="7"/>
        </w:numPr>
        <w:tabs>
          <w:tab w:val="clear" w:pos="284"/>
          <w:tab w:val="left" w:pos="426"/>
        </w:tabs>
        <w:ind w:left="993" w:hanging="567"/>
      </w:pPr>
      <w:r>
        <w:t xml:space="preserve">Avoiding specific requirements for items pupils could wear on non-school days, such as coats, bags and shoes </w:t>
      </w:r>
    </w:p>
    <w:p w14:paraId="2A0C49FC" w14:textId="0019AEEE" w:rsidR="0058714A" w:rsidRDefault="0058714A" w:rsidP="006419D4">
      <w:pPr>
        <w:pStyle w:val="OATbodystyle"/>
        <w:numPr>
          <w:ilvl w:val="2"/>
          <w:numId w:val="7"/>
        </w:numPr>
        <w:tabs>
          <w:tab w:val="clear" w:pos="284"/>
          <w:tab w:val="left" w:pos="426"/>
        </w:tabs>
        <w:ind w:left="993" w:hanging="567"/>
      </w:pPr>
      <w:r>
        <w:t xml:space="preserve">Keeping the number of optional branded items to a minimum, so that the school’s uniform can act as a social leveler </w:t>
      </w:r>
    </w:p>
    <w:p w14:paraId="347F1AE5" w14:textId="049AB697" w:rsidR="0058714A" w:rsidRDefault="0058714A" w:rsidP="006419D4">
      <w:pPr>
        <w:pStyle w:val="OATbodystyle"/>
        <w:numPr>
          <w:ilvl w:val="2"/>
          <w:numId w:val="7"/>
        </w:numPr>
        <w:tabs>
          <w:tab w:val="clear" w:pos="284"/>
          <w:tab w:val="left" w:pos="426"/>
        </w:tabs>
        <w:ind w:left="993" w:hanging="567"/>
      </w:pPr>
      <w:r>
        <w:t>Avoiding different uniform requirements for different year/class/house groups</w:t>
      </w:r>
    </w:p>
    <w:p w14:paraId="0B378E93" w14:textId="54DC3CF2" w:rsidR="0058714A" w:rsidRDefault="0058714A" w:rsidP="006419D4">
      <w:pPr>
        <w:pStyle w:val="OATbodystyle"/>
        <w:numPr>
          <w:ilvl w:val="2"/>
          <w:numId w:val="7"/>
        </w:numPr>
        <w:tabs>
          <w:tab w:val="clear" w:pos="284"/>
          <w:tab w:val="left" w:pos="426"/>
        </w:tabs>
        <w:ind w:left="993" w:hanging="567"/>
      </w:pPr>
      <w:r>
        <w:t xml:space="preserve">Avoiding different uniform requirements for extra-curricular activities </w:t>
      </w:r>
    </w:p>
    <w:p w14:paraId="6D654689" w14:textId="4735385E" w:rsidR="0058714A" w:rsidRDefault="0058714A" w:rsidP="006419D4">
      <w:pPr>
        <w:pStyle w:val="OATbodystyle"/>
        <w:numPr>
          <w:ilvl w:val="2"/>
          <w:numId w:val="7"/>
        </w:numPr>
        <w:tabs>
          <w:tab w:val="clear" w:pos="284"/>
          <w:tab w:val="left" w:pos="426"/>
        </w:tabs>
        <w:ind w:left="993" w:hanging="567"/>
      </w:pPr>
      <w:r>
        <w:t xml:space="preserve">Considering alternative methods for signaling differences in groups for interschool competitions, such as creating posters or labels </w:t>
      </w:r>
    </w:p>
    <w:p w14:paraId="614FEB41" w14:textId="6D2C56E0" w:rsidR="0058714A" w:rsidRDefault="0058714A" w:rsidP="006419D4">
      <w:pPr>
        <w:pStyle w:val="OATbodystyle"/>
        <w:numPr>
          <w:ilvl w:val="2"/>
          <w:numId w:val="7"/>
        </w:numPr>
        <w:tabs>
          <w:tab w:val="clear" w:pos="284"/>
          <w:tab w:val="left" w:pos="426"/>
        </w:tabs>
        <w:ind w:left="1134" w:hanging="708"/>
      </w:pPr>
      <w:r>
        <w:t xml:space="preserve">Making sure that arrangements are in place for parents to acquire second-hand uniform items </w:t>
      </w:r>
    </w:p>
    <w:p w14:paraId="5201159F" w14:textId="7F23D210" w:rsidR="0058714A" w:rsidRDefault="0058714A" w:rsidP="006419D4">
      <w:pPr>
        <w:pStyle w:val="OATbodystyle"/>
        <w:numPr>
          <w:ilvl w:val="2"/>
          <w:numId w:val="7"/>
        </w:numPr>
        <w:tabs>
          <w:tab w:val="clear" w:pos="284"/>
          <w:tab w:val="left" w:pos="426"/>
        </w:tabs>
        <w:ind w:left="1134" w:hanging="708"/>
      </w:pPr>
      <w:r>
        <w:t xml:space="preserve">Avoiding frequent changes to uniform specifications and </w:t>
      </w:r>
      <w:proofErr w:type="spellStart"/>
      <w:r>
        <w:t>minimising</w:t>
      </w:r>
      <w:proofErr w:type="spellEnd"/>
      <w:r>
        <w:t xml:space="preserve"> the financial impact on parents of any changes</w:t>
      </w:r>
    </w:p>
    <w:p w14:paraId="0EA75C04" w14:textId="2E23E20F" w:rsidR="0058714A" w:rsidRDefault="0058714A" w:rsidP="006419D4">
      <w:pPr>
        <w:pStyle w:val="OATbodystyle"/>
        <w:numPr>
          <w:ilvl w:val="2"/>
          <w:numId w:val="7"/>
        </w:numPr>
        <w:tabs>
          <w:tab w:val="clear" w:pos="284"/>
          <w:tab w:val="left" w:pos="426"/>
        </w:tabs>
        <w:ind w:left="1134" w:hanging="708"/>
      </w:pPr>
      <w:r>
        <w:t>Consulting with parents and pupils on any proposed significant changes to the uniform policy and carefully considering any complaints about the policy</w:t>
      </w:r>
    </w:p>
    <w:p w14:paraId="1E5B0038" w14:textId="26AC949A" w:rsidR="0058714A" w:rsidRPr="00516418" w:rsidRDefault="0058714A" w:rsidP="00516418">
      <w:pPr>
        <w:pStyle w:val="OATheader"/>
        <w:numPr>
          <w:ilvl w:val="0"/>
          <w:numId w:val="7"/>
        </w:numPr>
        <w:rPr>
          <w:rFonts w:eastAsia="MS Mincho"/>
        </w:rPr>
      </w:pPr>
      <w:bookmarkStart w:id="4" w:name="_Toc104549263"/>
      <w:r w:rsidRPr="00516418">
        <w:rPr>
          <w:rFonts w:eastAsia="MS Mincho"/>
        </w:rPr>
        <w:t xml:space="preserve">Expectations for </w:t>
      </w:r>
      <w:r w:rsidR="00174532">
        <w:rPr>
          <w:rFonts w:eastAsia="MS Mincho"/>
        </w:rPr>
        <w:t>academy</w:t>
      </w:r>
      <w:r w:rsidRPr="00516418">
        <w:rPr>
          <w:rFonts w:eastAsia="MS Mincho"/>
        </w:rPr>
        <w:t xml:space="preserve"> uniform</w:t>
      </w:r>
      <w:bookmarkEnd w:id="4"/>
    </w:p>
    <w:p w14:paraId="242428E8" w14:textId="0318D0A1" w:rsidR="0058714A" w:rsidRDefault="00174532" w:rsidP="00516418">
      <w:pPr>
        <w:pStyle w:val="OATsubheader1"/>
        <w:numPr>
          <w:ilvl w:val="1"/>
          <w:numId w:val="7"/>
        </w:numPr>
        <w:tabs>
          <w:tab w:val="clear" w:pos="2800"/>
          <w:tab w:val="left" w:pos="851"/>
        </w:tabs>
        <w:ind w:left="567" w:hanging="567"/>
      </w:pPr>
      <w:bookmarkStart w:id="5" w:name="_Toc104549264"/>
      <w:r>
        <w:t>The academy</w:t>
      </w:r>
      <w:r w:rsidR="0058714A">
        <w:t xml:space="preserve"> </w:t>
      </w:r>
      <w:proofErr w:type="gramStart"/>
      <w:r w:rsidR="0058714A">
        <w:t>uniform</w:t>
      </w:r>
      <w:bookmarkEnd w:id="5"/>
      <w:proofErr w:type="gramEnd"/>
    </w:p>
    <w:p w14:paraId="5785BE38" w14:textId="77777777" w:rsidR="00667267" w:rsidRPr="00667267" w:rsidRDefault="00667267" w:rsidP="00667267">
      <w:pPr>
        <w:pStyle w:val="OATbodystyle"/>
        <w:numPr>
          <w:ilvl w:val="2"/>
          <w:numId w:val="7"/>
        </w:numPr>
        <w:tabs>
          <w:tab w:val="clear" w:pos="284"/>
          <w:tab w:val="left" w:pos="426"/>
        </w:tabs>
        <w:ind w:left="1134" w:hanging="708"/>
      </w:pPr>
      <w:bookmarkStart w:id="6" w:name="_Toc104549265"/>
      <w:r w:rsidRPr="00667267">
        <w:t>It is important that all pupils wear the correct uniform for safety and to reflect our high standards of achievement and behaviour.</w:t>
      </w:r>
    </w:p>
    <w:p w14:paraId="40DF5CAF" w14:textId="1525902E" w:rsidR="00667267" w:rsidRDefault="00667267" w:rsidP="00667267">
      <w:pPr>
        <w:pStyle w:val="OATbodystyle"/>
        <w:numPr>
          <w:ilvl w:val="2"/>
          <w:numId w:val="7"/>
        </w:numPr>
        <w:tabs>
          <w:tab w:val="clear" w:pos="284"/>
          <w:tab w:val="left" w:pos="426"/>
        </w:tabs>
        <w:ind w:left="1134" w:hanging="708"/>
      </w:pPr>
      <w:r w:rsidRPr="00667267">
        <w:t>The uniform is as follows:</w:t>
      </w:r>
    </w:p>
    <w:p w14:paraId="5D18E57D" w14:textId="77777777" w:rsidR="00667267" w:rsidRPr="00667267" w:rsidRDefault="00667267" w:rsidP="00667267">
      <w:pPr>
        <w:pStyle w:val="OATbodystyle"/>
        <w:tabs>
          <w:tab w:val="clear" w:pos="284"/>
          <w:tab w:val="left" w:pos="426"/>
        </w:tabs>
        <w:ind w:left="1134"/>
      </w:pPr>
    </w:p>
    <w:p w14:paraId="7CF5E1E6" w14:textId="77777777" w:rsidR="00667267" w:rsidRPr="00667267" w:rsidRDefault="00667267" w:rsidP="00667267">
      <w:pPr>
        <w:pStyle w:val="OATbodystyle"/>
        <w:tabs>
          <w:tab w:val="clear" w:pos="284"/>
          <w:tab w:val="left" w:pos="426"/>
        </w:tabs>
        <w:rPr>
          <w:b/>
        </w:rPr>
      </w:pPr>
      <w:r w:rsidRPr="00667267">
        <w:rPr>
          <w:b/>
        </w:rPr>
        <w:lastRenderedPageBreak/>
        <w:t>Nursery (Foundation One) to Year 3</w:t>
      </w:r>
    </w:p>
    <w:p w14:paraId="407A0B06" w14:textId="7BEAE23B" w:rsidR="00667267" w:rsidRPr="00667267" w:rsidRDefault="00667267" w:rsidP="00667267">
      <w:pPr>
        <w:pStyle w:val="OATbodystyle"/>
        <w:tabs>
          <w:tab w:val="clear" w:pos="284"/>
          <w:tab w:val="left" w:pos="426"/>
        </w:tabs>
      </w:pPr>
      <w:r w:rsidRPr="00667267">
        <w:t>Black tailored trousers or black skirt</w:t>
      </w:r>
    </w:p>
    <w:p w14:paraId="2505BAD3" w14:textId="77777777" w:rsidR="00667267" w:rsidRPr="00667267" w:rsidRDefault="00667267" w:rsidP="00667267">
      <w:pPr>
        <w:pStyle w:val="OATbodystyle"/>
        <w:tabs>
          <w:tab w:val="clear" w:pos="284"/>
          <w:tab w:val="left" w:pos="426"/>
        </w:tabs>
      </w:pPr>
      <w:r w:rsidRPr="00667267">
        <w:t>White polo shirt</w:t>
      </w:r>
    </w:p>
    <w:p w14:paraId="67DCFBBA" w14:textId="77777777" w:rsidR="00667267" w:rsidRPr="00667267" w:rsidRDefault="00667267" w:rsidP="00667267">
      <w:pPr>
        <w:pStyle w:val="OATbodystyle"/>
        <w:tabs>
          <w:tab w:val="clear" w:pos="284"/>
          <w:tab w:val="left" w:pos="426"/>
        </w:tabs>
      </w:pPr>
      <w:r w:rsidRPr="00667267">
        <w:t>Academy jumper or cardigan</w:t>
      </w:r>
    </w:p>
    <w:p w14:paraId="23B20EED" w14:textId="77777777" w:rsidR="00667267" w:rsidRPr="00667267" w:rsidRDefault="00667267" w:rsidP="00667267">
      <w:pPr>
        <w:pStyle w:val="OATbodystyle"/>
        <w:tabs>
          <w:tab w:val="clear" w:pos="284"/>
          <w:tab w:val="left" w:pos="426"/>
        </w:tabs>
      </w:pPr>
      <w:r w:rsidRPr="00667267">
        <w:t>Black or white socks or tights</w:t>
      </w:r>
    </w:p>
    <w:p w14:paraId="00F35359" w14:textId="236E4D5B" w:rsidR="00667267" w:rsidRDefault="00667267" w:rsidP="00667267">
      <w:pPr>
        <w:pStyle w:val="OATbodystyle"/>
        <w:tabs>
          <w:tab w:val="clear" w:pos="284"/>
          <w:tab w:val="left" w:pos="426"/>
        </w:tabs>
      </w:pPr>
      <w:r w:rsidRPr="00667267">
        <w:t>Black shoes</w:t>
      </w:r>
    </w:p>
    <w:p w14:paraId="599A7273" w14:textId="77777777" w:rsidR="00667267" w:rsidRPr="00667267" w:rsidRDefault="00667267" w:rsidP="00667267">
      <w:pPr>
        <w:pStyle w:val="OATbodystyle"/>
        <w:tabs>
          <w:tab w:val="clear" w:pos="284"/>
          <w:tab w:val="left" w:pos="426"/>
        </w:tabs>
      </w:pPr>
    </w:p>
    <w:p w14:paraId="11D1281F" w14:textId="77777777" w:rsidR="00667267" w:rsidRPr="00667267" w:rsidRDefault="00667267" w:rsidP="00667267">
      <w:pPr>
        <w:pStyle w:val="OATbodystyle"/>
        <w:tabs>
          <w:tab w:val="clear" w:pos="284"/>
          <w:tab w:val="left" w:pos="426"/>
        </w:tabs>
        <w:rPr>
          <w:b/>
        </w:rPr>
      </w:pPr>
      <w:r w:rsidRPr="00667267">
        <w:rPr>
          <w:b/>
        </w:rPr>
        <w:t>Year 4 and Year 5</w:t>
      </w:r>
    </w:p>
    <w:p w14:paraId="1FFCD5E0" w14:textId="77777777" w:rsidR="00667267" w:rsidRPr="00667267" w:rsidRDefault="00667267" w:rsidP="00667267">
      <w:pPr>
        <w:pStyle w:val="OATbodystyle"/>
        <w:tabs>
          <w:tab w:val="clear" w:pos="284"/>
          <w:tab w:val="left" w:pos="426"/>
        </w:tabs>
      </w:pPr>
      <w:r w:rsidRPr="00667267">
        <w:t>Black tailored trousers or black skirt</w:t>
      </w:r>
    </w:p>
    <w:p w14:paraId="41A5C296" w14:textId="77777777" w:rsidR="00667267" w:rsidRPr="00667267" w:rsidRDefault="00667267" w:rsidP="00667267">
      <w:pPr>
        <w:pStyle w:val="OATbodystyle"/>
        <w:tabs>
          <w:tab w:val="clear" w:pos="284"/>
          <w:tab w:val="left" w:pos="426"/>
        </w:tabs>
      </w:pPr>
      <w:r w:rsidRPr="00667267">
        <w:t>White shirt (long or short sleeved)</w:t>
      </w:r>
    </w:p>
    <w:p w14:paraId="0F26CC46" w14:textId="77777777" w:rsidR="00667267" w:rsidRPr="00667267" w:rsidRDefault="00667267" w:rsidP="00667267">
      <w:pPr>
        <w:pStyle w:val="OATbodystyle"/>
        <w:tabs>
          <w:tab w:val="clear" w:pos="284"/>
          <w:tab w:val="left" w:pos="426"/>
        </w:tabs>
      </w:pPr>
      <w:r w:rsidRPr="00667267">
        <w:t>Academy jumper or cardigan</w:t>
      </w:r>
    </w:p>
    <w:p w14:paraId="5E775811" w14:textId="77777777" w:rsidR="00667267" w:rsidRPr="00667267" w:rsidRDefault="00667267" w:rsidP="00667267">
      <w:pPr>
        <w:pStyle w:val="OATbodystyle"/>
        <w:tabs>
          <w:tab w:val="clear" w:pos="284"/>
          <w:tab w:val="left" w:pos="426"/>
        </w:tabs>
      </w:pPr>
      <w:r w:rsidRPr="00667267">
        <w:t>Academy tie</w:t>
      </w:r>
    </w:p>
    <w:p w14:paraId="237A7EB0" w14:textId="77777777" w:rsidR="00667267" w:rsidRPr="00667267" w:rsidRDefault="00667267" w:rsidP="00667267">
      <w:pPr>
        <w:pStyle w:val="OATbodystyle"/>
        <w:tabs>
          <w:tab w:val="clear" w:pos="284"/>
          <w:tab w:val="left" w:pos="426"/>
        </w:tabs>
      </w:pPr>
      <w:r w:rsidRPr="00667267">
        <w:t>Black or white socks or tights</w:t>
      </w:r>
    </w:p>
    <w:p w14:paraId="2D5AD8BE" w14:textId="72CACB09" w:rsidR="00667267" w:rsidRDefault="00667267" w:rsidP="00667267">
      <w:pPr>
        <w:pStyle w:val="OATbodystyle"/>
        <w:tabs>
          <w:tab w:val="clear" w:pos="284"/>
          <w:tab w:val="left" w:pos="426"/>
        </w:tabs>
      </w:pPr>
      <w:r w:rsidRPr="00667267">
        <w:t>Black shoes</w:t>
      </w:r>
    </w:p>
    <w:p w14:paraId="68DC183F" w14:textId="77777777" w:rsidR="00667267" w:rsidRPr="00667267" w:rsidRDefault="00667267" w:rsidP="00667267">
      <w:pPr>
        <w:pStyle w:val="OATbodystyle"/>
        <w:tabs>
          <w:tab w:val="clear" w:pos="284"/>
          <w:tab w:val="left" w:pos="426"/>
        </w:tabs>
      </w:pPr>
    </w:p>
    <w:p w14:paraId="1139AA59" w14:textId="77777777" w:rsidR="00667267" w:rsidRPr="00667267" w:rsidRDefault="00667267" w:rsidP="00667267">
      <w:pPr>
        <w:pStyle w:val="OATbodystyle"/>
        <w:tabs>
          <w:tab w:val="clear" w:pos="284"/>
          <w:tab w:val="left" w:pos="426"/>
        </w:tabs>
        <w:rPr>
          <w:b/>
        </w:rPr>
      </w:pPr>
      <w:r w:rsidRPr="00667267">
        <w:rPr>
          <w:b/>
        </w:rPr>
        <w:t>Year 6</w:t>
      </w:r>
    </w:p>
    <w:p w14:paraId="6C48CA15" w14:textId="77777777" w:rsidR="00667267" w:rsidRPr="00667267" w:rsidRDefault="00667267" w:rsidP="00667267">
      <w:pPr>
        <w:pStyle w:val="OATbodystyle"/>
        <w:tabs>
          <w:tab w:val="clear" w:pos="284"/>
          <w:tab w:val="left" w:pos="426"/>
        </w:tabs>
      </w:pPr>
      <w:r w:rsidRPr="00667267">
        <w:t>Black tailored trousers or black skirt</w:t>
      </w:r>
    </w:p>
    <w:p w14:paraId="3F7D78D9" w14:textId="77777777" w:rsidR="00667267" w:rsidRPr="00667267" w:rsidRDefault="00667267" w:rsidP="00667267">
      <w:pPr>
        <w:pStyle w:val="OATbodystyle"/>
        <w:tabs>
          <w:tab w:val="clear" w:pos="284"/>
          <w:tab w:val="left" w:pos="426"/>
        </w:tabs>
      </w:pPr>
      <w:r w:rsidRPr="00667267">
        <w:t>White shirt (long or short sleeved)</w:t>
      </w:r>
    </w:p>
    <w:p w14:paraId="4B91E1FE" w14:textId="77777777" w:rsidR="00667267" w:rsidRPr="00667267" w:rsidRDefault="00667267" w:rsidP="00667267">
      <w:pPr>
        <w:pStyle w:val="OATbodystyle"/>
        <w:tabs>
          <w:tab w:val="clear" w:pos="284"/>
          <w:tab w:val="left" w:pos="426"/>
        </w:tabs>
      </w:pPr>
      <w:r w:rsidRPr="00667267">
        <w:t>Academy blazer</w:t>
      </w:r>
    </w:p>
    <w:p w14:paraId="369799DA" w14:textId="77777777" w:rsidR="00667267" w:rsidRPr="00667267" w:rsidRDefault="00667267" w:rsidP="00667267">
      <w:pPr>
        <w:pStyle w:val="OATbodystyle"/>
        <w:tabs>
          <w:tab w:val="clear" w:pos="284"/>
          <w:tab w:val="left" w:pos="426"/>
        </w:tabs>
      </w:pPr>
      <w:r w:rsidRPr="00667267">
        <w:t>Academy tie</w:t>
      </w:r>
    </w:p>
    <w:p w14:paraId="70F60C18" w14:textId="77777777" w:rsidR="00667267" w:rsidRPr="00667267" w:rsidRDefault="00667267" w:rsidP="00667267">
      <w:pPr>
        <w:pStyle w:val="OATbodystyle"/>
        <w:tabs>
          <w:tab w:val="clear" w:pos="284"/>
          <w:tab w:val="left" w:pos="426"/>
        </w:tabs>
      </w:pPr>
      <w:r w:rsidRPr="00667267">
        <w:t>Black or white socks or tights</w:t>
      </w:r>
    </w:p>
    <w:p w14:paraId="2A3AF4FF" w14:textId="5E9B0C04" w:rsidR="00667267" w:rsidRDefault="00667267" w:rsidP="00667267">
      <w:pPr>
        <w:pStyle w:val="OATbodystyle"/>
        <w:tabs>
          <w:tab w:val="clear" w:pos="284"/>
          <w:tab w:val="left" w:pos="426"/>
        </w:tabs>
      </w:pPr>
      <w:r w:rsidRPr="00667267">
        <w:t>Black shoes</w:t>
      </w:r>
    </w:p>
    <w:p w14:paraId="7D28DB34" w14:textId="77777777" w:rsidR="00667267" w:rsidRPr="00667267" w:rsidRDefault="00667267" w:rsidP="00667267">
      <w:pPr>
        <w:pStyle w:val="OATbodystyle"/>
        <w:tabs>
          <w:tab w:val="clear" w:pos="284"/>
          <w:tab w:val="left" w:pos="426"/>
        </w:tabs>
      </w:pPr>
    </w:p>
    <w:p w14:paraId="32D5B347" w14:textId="77777777" w:rsidR="00667267" w:rsidRPr="00667267" w:rsidRDefault="00667267" w:rsidP="00667267">
      <w:pPr>
        <w:pStyle w:val="OATbodystyle"/>
        <w:numPr>
          <w:ilvl w:val="2"/>
          <w:numId w:val="7"/>
        </w:numPr>
        <w:tabs>
          <w:tab w:val="clear" w:pos="284"/>
          <w:tab w:val="left" w:pos="426"/>
        </w:tabs>
        <w:ind w:left="1134" w:hanging="708"/>
      </w:pPr>
      <w:r w:rsidRPr="00667267">
        <w:t>Please also note the following which will be strictly enforced:</w:t>
      </w:r>
    </w:p>
    <w:p w14:paraId="4B4B8010" w14:textId="77777777" w:rsidR="00667267" w:rsidRPr="00667267" w:rsidRDefault="00667267" w:rsidP="00667267">
      <w:pPr>
        <w:pStyle w:val="OATbodystyle"/>
        <w:tabs>
          <w:tab w:val="clear" w:pos="284"/>
          <w:tab w:val="left" w:pos="426"/>
        </w:tabs>
        <w:ind w:left="1134"/>
      </w:pPr>
      <w:r w:rsidRPr="00667267">
        <w:lastRenderedPageBreak/>
        <w:t>Sensible, smart hairstyles (no Mohicans, hair extensions, hair dyes)</w:t>
      </w:r>
    </w:p>
    <w:p w14:paraId="2A7CB46A" w14:textId="77777777" w:rsidR="00667267" w:rsidRPr="00667267" w:rsidRDefault="00667267" w:rsidP="00667267">
      <w:pPr>
        <w:pStyle w:val="OATbodystyle"/>
        <w:tabs>
          <w:tab w:val="clear" w:pos="284"/>
          <w:tab w:val="left" w:pos="426"/>
        </w:tabs>
        <w:ind w:left="1134"/>
      </w:pPr>
      <w:r w:rsidRPr="00667267">
        <w:t>No make-up, nail varnish or tattoos</w:t>
      </w:r>
    </w:p>
    <w:p w14:paraId="0D220EBE" w14:textId="77777777" w:rsidR="00667267" w:rsidRPr="00667267" w:rsidRDefault="00667267" w:rsidP="00667267">
      <w:pPr>
        <w:pStyle w:val="OATbodystyle"/>
        <w:tabs>
          <w:tab w:val="clear" w:pos="284"/>
          <w:tab w:val="left" w:pos="426"/>
        </w:tabs>
        <w:ind w:left="1134"/>
      </w:pPr>
      <w:r w:rsidRPr="00667267">
        <w:t>No jewellery, apart from watches and stud ear-rings (these must be removed for PE or plasters provided from home to cover them)</w:t>
      </w:r>
    </w:p>
    <w:p w14:paraId="6E9C4665" w14:textId="77777777" w:rsidR="00667267" w:rsidRPr="00667267" w:rsidRDefault="00667267" w:rsidP="00667267">
      <w:pPr>
        <w:pStyle w:val="OATbodystyle"/>
        <w:tabs>
          <w:tab w:val="clear" w:pos="284"/>
          <w:tab w:val="left" w:pos="426"/>
        </w:tabs>
        <w:ind w:left="1134"/>
      </w:pPr>
      <w:r w:rsidRPr="00667267">
        <w:t>Mobile phones and all electronic devices are NOT allowed in school. If a pupil brings a mobile phone into school for exceptional reasons, it must be handed into the school office at the beginning of the day.</w:t>
      </w:r>
    </w:p>
    <w:p w14:paraId="7C457372" w14:textId="77777777" w:rsidR="00667267" w:rsidRPr="00667267" w:rsidRDefault="00667267" w:rsidP="00667267">
      <w:pPr>
        <w:pStyle w:val="OATbodystyle"/>
        <w:tabs>
          <w:tab w:val="clear" w:pos="284"/>
          <w:tab w:val="left" w:pos="426"/>
        </w:tabs>
        <w:ind w:left="1134"/>
      </w:pPr>
      <w:r w:rsidRPr="00667267">
        <w:t>School uniform can be purchased from Uniform Hut and Uniform Direct in Grimsby.</w:t>
      </w:r>
    </w:p>
    <w:p w14:paraId="11E38C0A" w14:textId="77777777" w:rsidR="00667267" w:rsidRPr="00667267" w:rsidRDefault="00667267" w:rsidP="00667267">
      <w:pPr>
        <w:pStyle w:val="OATbodystyle"/>
        <w:tabs>
          <w:tab w:val="clear" w:pos="284"/>
          <w:tab w:val="left" w:pos="426"/>
        </w:tabs>
        <w:ind w:left="426"/>
      </w:pPr>
    </w:p>
    <w:p w14:paraId="618026EF" w14:textId="77777777" w:rsidR="00667267" w:rsidRPr="00667267" w:rsidRDefault="00667267" w:rsidP="00667267">
      <w:pPr>
        <w:pStyle w:val="OATbodystyle"/>
        <w:numPr>
          <w:ilvl w:val="2"/>
          <w:numId w:val="7"/>
        </w:numPr>
        <w:tabs>
          <w:tab w:val="clear" w:pos="284"/>
          <w:tab w:val="left" w:pos="426"/>
        </w:tabs>
        <w:ind w:left="1134" w:hanging="708"/>
        <w:rPr>
          <w:b/>
        </w:rPr>
      </w:pPr>
      <w:r w:rsidRPr="00667267">
        <w:rPr>
          <w:b/>
        </w:rPr>
        <w:t>Summer uniform</w:t>
      </w:r>
    </w:p>
    <w:p w14:paraId="0C628DB9" w14:textId="77777777" w:rsidR="00667267" w:rsidRPr="00667267" w:rsidRDefault="00667267" w:rsidP="00667267">
      <w:pPr>
        <w:pStyle w:val="OATbodystyle"/>
        <w:tabs>
          <w:tab w:val="clear" w:pos="284"/>
          <w:tab w:val="left" w:pos="426"/>
        </w:tabs>
        <w:ind w:left="1134"/>
      </w:pPr>
      <w:r w:rsidRPr="00667267">
        <w:t>During the summer term pupils will be able to wear either a blue gingham summer dress or black tailored shorts.</w:t>
      </w:r>
    </w:p>
    <w:p w14:paraId="3BE39F17" w14:textId="77777777" w:rsidR="00667267" w:rsidRPr="00667267" w:rsidRDefault="00667267" w:rsidP="00667267">
      <w:pPr>
        <w:pStyle w:val="OATbodystyle"/>
        <w:tabs>
          <w:tab w:val="clear" w:pos="284"/>
          <w:tab w:val="left" w:pos="426"/>
        </w:tabs>
        <w:ind w:left="1134"/>
      </w:pPr>
      <w:r w:rsidRPr="00667267">
        <w:t>Black skirt/pinafore/trousers</w:t>
      </w:r>
    </w:p>
    <w:p w14:paraId="265B07A1" w14:textId="4E4A1019" w:rsidR="00667267" w:rsidRPr="00667267" w:rsidRDefault="00667267" w:rsidP="00667267">
      <w:pPr>
        <w:pStyle w:val="OATbodystyle"/>
        <w:tabs>
          <w:tab w:val="clear" w:pos="284"/>
          <w:tab w:val="left" w:pos="426"/>
        </w:tabs>
        <w:ind w:left="1134"/>
      </w:pPr>
      <w:r w:rsidRPr="00667267">
        <w:t>White short or long-sleeved shirt, polo shirt or aertex shirt</w:t>
      </w:r>
    </w:p>
    <w:p w14:paraId="0D406FE7" w14:textId="77777777" w:rsidR="00667267" w:rsidRPr="00667267" w:rsidRDefault="00667267" w:rsidP="00667267">
      <w:pPr>
        <w:pStyle w:val="OATbodystyle"/>
        <w:tabs>
          <w:tab w:val="clear" w:pos="284"/>
          <w:tab w:val="left" w:pos="426"/>
        </w:tabs>
        <w:ind w:left="1134"/>
      </w:pPr>
      <w:r w:rsidRPr="00667267">
        <w:t>Bright blue sweatshirt with the OSPA logo or bright blue cardigan with the OSPA logo</w:t>
      </w:r>
    </w:p>
    <w:p w14:paraId="7C119E2C" w14:textId="77777777" w:rsidR="00667267" w:rsidRPr="00667267" w:rsidRDefault="00667267" w:rsidP="00667267">
      <w:pPr>
        <w:pStyle w:val="OATbodystyle"/>
        <w:tabs>
          <w:tab w:val="clear" w:pos="284"/>
          <w:tab w:val="left" w:pos="426"/>
        </w:tabs>
        <w:ind w:left="1134"/>
      </w:pPr>
      <w:r w:rsidRPr="00667267">
        <w:t>A plain bright blue jumper or cardigan without the logo</w:t>
      </w:r>
    </w:p>
    <w:p w14:paraId="4AEDF319" w14:textId="77777777" w:rsidR="00667267" w:rsidRPr="00667267" w:rsidRDefault="00667267" w:rsidP="00667267">
      <w:pPr>
        <w:pStyle w:val="OATbodystyle"/>
        <w:tabs>
          <w:tab w:val="clear" w:pos="284"/>
          <w:tab w:val="left" w:pos="426"/>
        </w:tabs>
        <w:ind w:left="1134"/>
      </w:pPr>
      <w:r w:rsidRPr="00667267">
        <w:t>Black or white socks/tights</w:t>
      </w:r>
    </w:p>
    <w:p w14:paraId="2593DC54" w14:textId="77777777" w:rsidR="00667267" w:rsidRPr="00667267" w:rsidRDefault="00667267" w:rsidP="00667267">
      <w:pPr>
        <w:pStyle w:val="OATbodystyle"/>
        <w:tabs>
          <w:tab w:val="clear" w:pos="284"/>
          <w:tab w:val="left" w:pos="426"/>
        </w:tabs>
        <w:ind w:left="1134"/>
      </w:pPr>
      <w:r w:rsidRPr="00667267">
        <w:t>Black shoes or all black training shoes (NO coloured markings, insignia, stripes etc)</w:t>
      </w:r>
    </w:p>
    <w:p w14:paraId="3478389D" w14:textId="77777777" w:rsidR="00667267" w:rsidRPr="00667267" w:rsidRDefault="00667267" w:rsidP="00667267">
      <w:pPr>
        <w:pStyle w:val="OATbodystyle"/>
        <w:tabs>
          <w:tab w:val="clear" w:pos="284"/>
          <w:tab w:val="left" w:pos="426"/>
        </w:tabs>
        <w:ind w:left="1134"/>
      </w:pPr>
      <w:r w:rsidRPr="00667267">
        <w:t xml:space="preserve">Safe and sensible footwear, (i.e. no </w:t>
      </w:r>
      <w:proofErr w:type="gramStart"/>
      <w:r w:rsidRPr="00667267">
        <w:t>slip on</w:t>
      </w:r>
      <w:proofErr w:type="gramEnd"/>
      <w:r w:rsidRPr="00667267">
        <w:t xml:space="preserve"> mules, clogs or high heels).</w:t>
      </w:r>
    </w:p>
    <w:p w14:paraId="0320BE6C" w14:textId="0A586ACC" w:rsidR="00667267" w:rsidRPr="00667267" w:rsidRDefault="00667267" w:rsidP="00667267">
      <w:pPr>
        <w:pStyle w:val="OATbodystyle"/>
        <w:tabs>
          <w:tab w:val="clear" w:pos="284"/>
          <w:tab w:val="left" w:pos="426"/>
        </w:tabs>
        <w:ind w:left="1134"/>
      </w:pPr>
    </w:p>
    <w:p w14:paraId="1A35F17B" w14:textId="77777777" w:rsidR="00667267" w:rsidRPr="00667267" w:rsidRDefault="00667267" w:rsidP="00667267">
      <w:pPr>
        <w:pStyle w:val="OATbodystyle"/>
        <w:numPr>
          <w:ilvl w:val="2"/>
          <w:numId w:val="7"/>
        </w:numPr>
        <w:tabs>
          <w:tab w:val="clear" w:pos="284"/>
          <w:tab w:val="left" w:pos="426"/>
        </w:tabs>
        <w:ind w:left="1134" w:hanging="708"/>
      </w:pPr>
      <w:r w:rsidRPr="00667267">
        <w:t>PE. Clothing</w:t>
      </w:r>
    </w:p>
    <w:p w14:paraId="227DB0AA" w14:textId="77777777" w:rsidR="00667267" w:rsidRPr="00667267" w:rsidRDefault="00667267" w:rsidP="004165AC">
      <w:pPr>
        <w:pStyle w:val="OATbodystyle"/>
        <w:tabs>
          <w:tab w:val="clear" w:pos="284"/>
          <w:tab w:val="left" w:pos="426"/>
        </w:tabs>
        <w:ind w:left="1134"/>
      </w:pPr>
      <w:r w:rsidRPr="00667267">
        <w:t>Children need the following items:</w:t>
      </w:r>
    </w:p>
    <w:p w14:paraId="4AEF1DFC" w14:textId="77777777" w:rsidR="00667267" w:rsidRPr="00667267" w:rsidRDefault="00667267" w:rsidP="004165AC">
      <w:pPr>
        <w:pStyle w:val="OATbodystyle"/>
        <w:tabs>
          <w:tab w:val="clear" w:pos="284"/>
          <w:tab w:val="left" w:pos="426"/>
        </w:tabs>
        <w:ind w:left="1134"/>
      </w:pPr>
      <w:r w:rsidRPr="00667267">
        <w:t>Trainers/plimsolls for outdoor P.E. lessons</w:t>
      </w:r>
    </w:p>
    <w:p w14:paraId="525E172D" w14:textId="77777777" w:rsidR="00667267" w:rsidRPr="00667267" w:rsidRDefault="00667267" w:rsidP="004165AC">
      <w:pPr>
        <w:pStyle w:val="OATbodystyle"/>
        <w:tabs>
          <w:tab w:val="clear" w:pos="284"/>
          <w:tab w:val="left" w:pos="426"/>
        </w:tabs>
        <w:ind w:left="1134"/>
      </w:pPr>
      <w:r w:rsidRPr="00667267">
        <w:t>Black shorts and white t-shirt</w:t>
      </w:r>
    </w:p>
    <w:p w14:paraId="7EABEFE3" w14:textId="77777777" w:rsidR="00667267" w:rsidRPr="00667267" w:rsidRDefault="00667267" w:rsidP="004165AC">
      <w:pPr>
        <w:pStyle w:val="OATbodystyle"/>
        <w:tabs>
          <w:tab w:val="clear" w:pos="284"/>
          <w:tab w:val="left" w:pos="426"/>
        </w:tabs>
        <w:ind w:left="1134"/>
      </w:pPr>
      <w:r w:rsidRPr="00667267">
        <w:t>Black track suit bottoms for outdoor P.E. in the cold weather (KS2 only)</w:t>
      </w:r>
    </w:p>
    <w:p w14:paraId="251ECFCD" w14:textId="77777777" w:rsidR="00667267" w:rsidRPr="00667267" w:rsidRDefault="00667267" w:rsidP="004165AC">
      <w:pPr>
        <w:pStyle w:val="OATbodystyle"/>
        <w:tabs>
          <w:tab w:val="clear" w:pos="284"/>
          <w:tab w:val="left" w:pos="426"/>
        </w:tabs>
        <w:ind w:left="1134"/>
      </w:pPr>
      <w:r w:rsidRPr="00667267">
        <w:lastRenderedPageBreak/>
        <w:t>Please name all items and place in a named bag, which should be left in school all the time. Would you please encourage your child to take responsibility for his/her own PE kit; by reminding him/her to bring it home to be washed and returning it to school afterwards.</w:t>
      </w:r>
    </w:p>
    <w:p w14:paraId="572AC29B" w14:textId="5F7BF703" w:rsidR="0058714A" w:rsidRDefault="0058714A" w:rsidP="0095263D">
      <w:pPr>
        <w:pStyle w:val="OATsubheader1"/>
        <w:numPr>
          <w:ilvl w:val="1"/>
          <w:numId w:val="7"/>
        </w:numPr>
        <w:tabs>
          <w:tab w:val="clear" w:pos="2800"/>
          <w:tab w:val="left" w:pos="851"/>
        </w:tabs>
        <w:ind w:left="567" w:hanging="567"/>
      </w:pPr>
      <w:r>
        <w:t>Where to purchase</w:t>
      </w:r>
      <w:r w:rsidR="00435E8E">
        <w:t xml:space="preserve"> </w:t>
      </w:r>
      <w:r w:rsidR="0095263D">
        <w:t>uniform</w:t>
      </w:r>
      <w:bookmarkEnd w:id="6"/>
    </w:p>
    <w:p w14:paraId="44FE725B" w14:textId="60324B3F" w:rsidR="00667267" w:rsidRPr="00667267" w:rsidRDefault="00667267" w:rsidP="00667267">
      <w:pPr>
        <w:pStyle w:val="OATbodystyle"/>
        <w:numPr>
          <w:ilvl w:val="2"/>
          <w:numId w:val="7"/>
        </w:numPr>
        <w:tabs>
          <w:tab w:val="clear" w:pos="284"/>
          <w:tab w:val="left" w:pos="426"/>
        </w:tabs>
        <w:ind w:left="1134" w:hanging="708"/>
      </w:pPr>
      <w:bookmarkStart w:id="7" w:name="_Toc104549266"/>
      <w:r w:rsidRPr="00667267">
        <w:t xml:space="preserve">School uniform can be purchased from </w:t>
      </w:r>
      <w:r w:rsidRPr="004165AC">
        <w:rPr>
          <w:b/>
        </w:rPr>
        <w:t>Uniform Hut and Uniform Direct in Grimsby.</w:t>
      </w:r>
    </w:p>
    <w:p w14:paraId="34B3690E" w14:textId="382F1578" w:rsidR="00667267" w:rsidRPr="00667267" w:rsidRDefault="00667267" w:rsidP="00667267">
      <w:pPr>
        <w:pStyle w:val="OATbodystyle"/>
        <w:numPr>
          <w:ilvl w:val="2"/>
          <w:numId w:val="7"/>
        </w:numPr>
        <w:tabs>
          <w:tab w:val="clear" w:pos="284"/>
          <w:tab w:val="left" w:pos="426"/>
        </w:tabs>
        <w:ind w:left="1134" w:hanging="708"/>
      </w:pPr>
      <w:r w:rsidRPr="00667267">
        <w:t>The academy has a uniform bank in the front office for any parents to access</w:t>
      </w:r>
      <w:r w:rsidR="004165AC">
        <w:t xml:space="preserve"> pre-loved uniform. </w:t>
      </w:r>
    </w:p>
    <w:p w14:paraId="3C728633" w14:textId="48DFCF36" w:rsidR="0058714A" w:rsidRPr="00737ED3" w:rsidRDefault="001F42F9" w:rsidP="00667267">
      <w:pPr>
        <w:pStyle w:val="OATheader"/>
        <w:numPr>
          <w:ilvl w:val="0"/>
          <w:numId w:val="18"/>
        </w:numPr>
        <w:rPr>
          <w:rFonts w:eastAsia="MS Mincho"/>
        </w:rPr>
      </w:pPr>
      <w:r w:rsidRPr="00737ED3">
        <w:rPr>
          <w:rFonts w:eastAsia="MS Mincho"/>
        </w:rPr>
        <w:t>E</w:t>
      </w:r>
      <w:r w:rsidR="0058714A" w:rsidRPr="00737ED3">
        <w:rPr>
          <w:rFonts w:eastAsia="MS Mincho"/>
        </w:rPr>
        <w:t xml:space="preserve">xpectations for </w:t>
      </w:r>
      <w:r w:rsidR="00737ED3">
        <w:rPr>
          <w:rFonts w:eastAsia="MS Mincho"/>
        </w:rPr>
        <w:t>the academy</w:t>
      </w:r>
      <w:r w:rsidR="0058714A" w:rsidRPr="00737ED3">
        <w:rPr>
          <w:rFonts w:eastAsia="MS Mincho"/>
        </w:rPr>
        <w:t xml:space="preserve"> community</w:t>
      </w:r>
      <w:bookmarkEnd w:id="7"/>
      <w:r w:rsidR="0058714A" w:rsidRPr="00737ED3">
        <w:rPr>
          <w:rFonts w:eastAsia="MS Mincho"/>
        </w:rPr>
        <w:t xml:space="preserve"> </w:t>
      </w:r>
    </w:p>
    <w:p w14:paraId="1093178A" w14:textId="5CB11667" w:rsidR="0058714A" w:rsidRDefault="0058714A" w:rsidP="00667267">
      <w:pPr>
        <w:pStyle w:val="OATsubheader1"/>
        <w:numPr>
          <w:ilvl w:val="1"/>
          <w:numId w:val="18"/>
        </w:numPr>
        <w:tabs>
          <w:tab w:val="clear" w:pos="2800"/>
          <w:tab w:val="left" w:pos="851"/>
        </w:tabs>
        <w:ind w:left="567" w:hanging="567"/>
      </w:pPr>
      <w:bookmarkStart w:id="8" w:name="_Toc104549267"/>
      <w:r>
        <w:t>Pupils</w:t>
      </w:r>
      <w:bookmarkEnd w:id="8"/>
    </w:p>
    <w:p w14:paraId="75FAC7C5" w14:textId="5C8C96FD" w:rsidR="0058714A" w:rsidRDefault="0058714A" w:rsidP="00667267">
      <w:pPr>
        <w:pStyle w:val="OATbodystyle"/>
        <w:numPr>
          <w:ilvl w:val="2"/>
          <w:numId w:val="18"/>
        </w:numPr>
        <w:tabs>
          <w:tab w:val="clear" w:pos="284"/>
          <w:tab w:val="left" w:pos="426"/>
        </w:tabs>
        <w:spacing w:before="240"/>
        <w:ind w:left="993" w:hanging="567"/>
      </w:pPr>
      <w:r>
        <w:t>Pupils are expected to wear the correct uniform at all times (other than specified non-</w:t>
      </w:r>
      <w:r w:rsidR="00B416E5">
        <w:t>school</w:t>
      </w:r>
      <w:r>
        <w:t xml:space="preserve"> uniform days) while:</w:t>
      </w:r>
    </w:p>
    <w:p w14:paraId="30CECB13" w14:textId="3B2AF14B" w:rsidR="0058714A" w:rsidRDefault="0058714A" w:rsidP="00667267">
      <w:pPr>
        <w:pStyle w:val="OATbodystyle"/>
        <w:numPr>
          <w:ilvl w:val="3"/>
          <w:numId w:val="18"/>
        </w:numPr>
        <w:tabs>
          <w:tab w:val="clear" w:pos="284"/>
          <w:tab w:val="left" w:pos="426"/>
        </w:tabs>
        <w:ind w:left="1843" w:hanging="763"/>
      </w:pPr>
      <w:r>
        <w:t>On the school premises</w:t>
      </w:r>
    </w:p>
    <w:p w14:paraId="08517125" w14:textId="7DBC3336" w:rsidR="0058714A" w:rsidRDefault="0058714A" w:rsidP="00667267">
      <w:pPr>
        <w:pStyle w:val="OATbodystyle"/>
        <w:numPr>
          <w:ilvl w:val="3"/>
          <w:numId w:val="18"/>
        </w:numPr>
        <w:tabs>
          <w:tab w:val="clear" w:pos="284"/>
          <w:tab w:val="left" w:pos="426"/>
        </w:tabs>
        <w:ind w:left="1843" w:hanging="763"/>
      </w:pPr>
      <w:r>
        <w:t xml:space="preserve">Travelling to and from school </w:t>
      </w:r>
    </w:p>
    <w:p w14:paraId="376E58BB" w14:textId="361F0EA2" w:rsidR="0058714A" w:rsidRDefault="0058714A" w:rsidP="00667267">
      <w:pPr>
        <w:pStyle w:val="OATbodystyle"/>
        <w:numPr>
          <w:ilvl w:val="3"/>
          <w:numId w:val="18"/>
        </w:numPr>
        <w:tabs>
          <w:tab w:val="clear" w:pos="284"/>
          <w:tab w:val="left" w:pos="426"/>
        </w:tabs>
        <w:ind w:left="1843" w:hanging="763"/>
      </w:pPr>
      <w:r>
        <w:t xml:space="preserve">At </w:t>
      </w:r>
      <w:r w:rsidR="00AA0F3C">
        <w:t>off-site</w:t>
      </w:r>
      <w:r>
        <w:t xml:space="preserve"> events or on trips that are </w:t>
      </w:r>
      <w:proofErr w:type="spellStart"/>
      <w:r>
        <w:t>organised</w:t>
      </w:r>
      <w:proofErr w:type="spellEnd"/>
      <w:r>
        <w:t xml:space="preserve"> by the school, or where they are representing the school (if required)</w:t>
      </w:r>
    </w:p>
    <w:p w14:paraId="1F4ED1EE" w14:textId="63C84DE7" w:rsidR="0058714A" w:rsidRDefault="0058714A" w:rsidP="00667267">
      <w:pPr>
        <w:pStyle w:val="OATbodystyle"/>
        <w:numPr>
          <w:ilvl w:val="2"/>
          <w:numId w:val="18"/>
        </w:numPr>
        <w:tabs>
          <w:tab w:val="clear" w:pos="284"/>
          <w:tab w:val="left" w:pos="426"/>
        </w:tabs>
        <w:ind w:left="993" w:hanging="567"/>
      </w:pPr>
      <w:r>
        <w:t xml:space="preserve">Pupils are also expected to contact </w:t>
      </w:r>
      <w:r w:rsidR="00667267" w:rsidRPr="00667267">
        <w:t xml:space="preserve">Mrs Steward (Principal) </w:t>
      </w:r>
      <w:r>
        <w:t xml:space="preserve">if they want to request an amendment to the uniform policy in relation to their protected characteristics. </w:t>
      </w:r>
    </w:p>
    <w:p w14:paraId="2DD862B1" w14:textId="16F41D2C" w:rsidR="0058714A" w:rsidRDefault="0058714A" w:rsidP="00667267">
      <w:pPr>
        <w:pStyle w:val="OATsubheader1"/>
        <w:numPr>
          <w:ilvl w:val="1"/>
          <w:numId w:val="18"/>
        </w:numPr>
        <w:tabs>
          <w:tab w:val="clear" w:pos="2800"/>
          <w:tab w:val="left" w:pos="851"/>
        </w:tabs>
        <w:ind w:left="567" w:hanging="567"/>
      </w:pPr>
      <w:bookmarkStart w:id="9" w:name="_Toc104549268"/>
      <w:r>
        <w:t>Parents and carers</w:t>
      </w:r>
      <w:bookmarkEnd w:id="9"/>
    </w:p>
    <w:p w14:paraId="614EE1DD" w14:textId="77777777" w:rsidR="0058714A" w:rsidRDefault="0058714A" w:rsidP="00667267">
      <w:pPr>
        <w:pStyle w:val="OATbodystyle"/>
        <w:numPr>
          <w:ilvl w:val="2"/>
          <w:numId w:val="18"/>
        </w:numPr>
        <w:tabs>
          <w:tab w:val="clear" w:pos="284"/>
          <w:tab w:val="left" w:pos="426"/>
        </w:tabs>
        <w:spacing w:before="240"/>
        <w:ind w:left="993" w:hanging="567"/>
      </w:pPr>
      <w:r>
        <w:t xml:space="preserve">Parents and carers are expected to make sure their child has the correct uniform and PE kit, and that every item is: </w:t>
      </w:r>
    </w:p>
    <w:p w14:paraId="2A3BB2A7" w14:textId="52115A5F" w:rsidR="0058714A" w:rsidRDefault="0058714A" w:rsidP="00667267">
      <w:pPr>
        <w:pStyle w:val="OATbodystyle"/>
        <w:numPr>
          <w:ilvl w:val="3"/>
          <w:numId w:val="18"/>
        </w:numPr>
        <w:tabs>
          <w:tab w:val="clear" w:pos="284"/>
          <w:tab w:val="left" w:pos="426"/>
        </w:tabs>
        <w:ind w:left="1843" w:hanging="763"/>
      </w:pPr>
      <w:r>
        <w:t xml:space="preserve">Clean </w:t>
      </w:r>
    </w:p>
    <w:p w14:paraId="41308362" w14:textId="77777777" w:rsidR="00F71003" w:rsidRDefault="0058714A" w:rsidP="00667267">
      <w:pPr>
        <w:pStyle w:val="OATbodystyle"/>
        <w:numPr>
          <w:ilvl w:val="3"/>
          <w:numId w:val="18"/>
        </w:numPr>
        <w:tabs>
          <w:tab w:val="clear" w:pos="284"/>
          <w:tab w:val="left" w:pos="426"/>
        </w:tabs>
        <w:ind w:left="1843" w:hanging="763"/>
      </w:pPr>
      <w:r>
        <w:t>Clearly labelled with the child’s name</w:t>
      </w:r>
    </w:p>
    <w:p w14:paraId="1F3ABC9C" w14:textId="3B3303B7" w:rsidR="0058714A" w:rsidRDefault="00F71003" w:rsidP="00667267">
      <w:pPr>
        <w:pStyle w:val="OATbodystyle"/>
        <w:numPr>
          <w:ilvl w:val="3"/>
          <w:numId w:val="18"/>
        </w:numPr>
        <w:tabs>
          <w:tab w:val="clear" w:pos="284"/>
          <w:tab w:val="left" w:pos="426"/>
        </w:tabs>
        <w:ind w:left="1843" w:hanging="763"/>
      </w:pPr>
      <w:r>
        <w:t>I</w:t>
      </w:r>
      <w:r w:rsidR="0058714A">
        <w:t xml:space="preserve">n good condition </w:t>
      </w:r>
    </w:p>
    <w:p w14:paraId="2B626E89" w14:textId="35B3B480" w:rsidR="0058714A" w:rsidRDefault="0058714A" w:rsidP="00667267">
      <w:pPr>
        <w:pStyle w:val="OATbodystyle"/>
        <w:numPr>
          <w:ilvl w:val="2"/>
          <w:numId w:val="18"/>
        </w:numPr>
        <w:tabs>
          <w:tab w:val="clear" w:pos="284"/>
          <w:tab w:val="left" w:pos="426"/>
        </w:tabs>
        <w:spacing w:before="240"/>
        <w:ind w:left="993" w:hanging="567"/>
      </w:pPr>
      <w:r w:rsidRPr="00667267">
        <w:t xml:space="preserve">Parents are also expected to contact </w:t>
      </w:r>
      <w:r w:rsidR="00667267" w:rsidRPr="00667267">
        <w:t xml:space="preserve">Mrs Steward (Principal) </w:t>
      </w:r>
      <w:r w:rsidRPr="00667267">
        <w:t>if</w:t>
      </w:r>
      <w:r>
        <w:t xml:space="preserve"> they want to request an amendment to the uniform policy in relation to:</w:t>
      </w:r>
    </w:p>
    <w:p w14:paraId="7A374AA5" w14:textId="688B2504" w:rsidR="0058714A" w:rsidRDefault="00891689" w:rsidP="00667267">
      <w:pPr>
        <w:pStyle w:val="OATbodystyle"/>
        <w:numPr>
          <w:ilvl w:val="3"/>
          <w:numId w:val="18"/>
        </w:numPr>
        <w:tabs>
          <w:tab w:val="clear" w:pos="284"/>
          <w:tab w:val="left" w:pos="426"/>
        </w:tabs>
        <w:ind w:left="1843" w:hanging="763"/>
      </w:pPr>
      <w:r>
        <w:t>T</w:t>
      </w:r>
      <w:r w:rsidR="0058714A">
        <w:t>heir child’s protected characteristics</w:t>
      </w:r>
    </w:p>
    <w:p w14:paraId="363783B8" w14:textId="59AEF6A1" w:rsidR="0058714A" w:rsidRDefault="0058714A" w:rsidP="00667267">
      <w:pPr>
        <w:pStyle w:val="OATbodystyle"/>
        <w:numPr>
          <w:ilvl w:val="3"/>
          <w:numId w:val="18"/>
        </w:numPr>
        <w:tabs>
          <w:tab w:val="clear" w:pos="284"/>
          <w:tab w:val="left" w:pos="426"/>
        </w:tabs>
        <w:ind w:left="1843" w:hanging="763"/>
      </w:pPr>
      <w:r>
        <w:t xml:space="preserve">The cost of the uniform </w:t>
      </w:r>
    </w:p>
    <w:p w14:paraId="0AC4F35A" w14:textId="77777777" w:rsidR="0058714A" w:rsidRDefault="0058714A" w:rsidP="00667267">
      <w:pPr>
        <w:pStyle w:val="OATbodystyle"/>
        <w:numPr>
          <w:ilvl w:val="2"/>
          <w:numId w:val="18"/>
        </w:numPr>
        <w:tabs>
          <w:tab w:val="clear" w:pos="284"/>
          <w:tab w:val="left" w:pos="426"/>
        </w:tabs>
        <w:spacing w:before="240"/>
        <w:ind w:left="993" w:hanging="567"/>
      </w:pPr>
      <w:r>
        <w:t xml:space="preserve">Parents are expected to lodge any complaints or objections relating to the school uniform in a timely and reasonable manner. </w:t>
      </w:r>
    </w:p>
    <w:p w14:paraId="40B87E70" w14:textId="77777777" w:rsidR="0058714A" w:rsidRDefault="0058714A" w:rsidP="00667267">
      <w:pPr>
        <w:pStyle w:val="OATbodystyle"/>
        <w:numPr>
          <w:ilvl w:val="2"/>
          <w:numId w:val="18"/>
        </w:numPr>
        <w:tabs>
          <w:tab w:val="clear" w:pos="284"/>
          <w:tab w:val="left" w:pos="426"/>
        </w:tabs>
        <w:spacing w:before="240"/>
        <w:ind w:left="993" w:hanging="567"/>
      </w:pPr>
      <w:r>
        <w:lastRenderedPageBreak/>
        <w:t xml:space="preserve">Disputes about the cost of the school uniform will be: </w:t>
      </w:r>
    </w:p>
    <w:p w14:paraId="00D7781E" w14:textId="30ADC27E" w:rsidR="0058714A" w:rsidRDefault="0058714A" w:rsidP="00667267">
      <w:pPr>
        <w:pStyle w:val="OATbodystyle"/>
        <w:numPr>
          <w:ilvl w:val="3"/>
          <w:numId w:val="18"/>
        </w:numPr>
        <w:tabs>
          <w:tab w:val="clear" w:pos="284"/>
          <w:tab w:val="left" w:pos="426"/>
        </w:tabs>
        <w:ind w:left="1843" w:hanging="763"/>
      </w:pPr>
      <w:r>
        <w:t xml:space="preserve">Resolved locally </w:t>
      </w:r>
    </w:p>
    <w:p w14:paraId="6527B9D0" w14:textId="4FFBA50C" w:rsidR="0058714A" w:rsidRDefault="006E5FBC" w:rsidP="00667267">
      <w:pPr>
        <w:pStyle w:val="OATbodystyle"/>
        <w:numPr>
          <w:ilvl w:val="3"/>
          <w:numId w:val="18"/>
        </w:numPr>
        <w:tabs>
          <w:tab w:val="clear" w:pos="284"/>
          <w:tab w:val="left" w:pos="426"/>
        </w:tabs>
        <w:ind w:left="1843" w:hanging="763"/>
      </w:pPr>
      <w:r>
        <w:t>D</w:t>
      </w:r>
      <w:r w:rsidR="0058714A">
        <w:t xml:space="preserve">ealt with in accordance with our school’s complaints policy </w:t>
      </w:r>
    </w:p>
    <w:p w14:paraId="40105321" w14:textId="77777777" w:rsidR="0058714A" w:rsidRDefault="0058714A" w:rsidP="00667267">
      <w:pPr>
        <w:pStyle w:val="OATbodystyle"/>
        <w:numPr>
          <w:ilvl w:val="2"/>
          <w:numId w:val="18"/>
        </w:numPr>
        <w:tabs>
          <w:tab w:val="clear" w:pos="284"/>
          <w:tab w:val="left" w:pos="426"/>
        </w:tabs>
        <w:spacing w:before="240"/>
        <w:ind w:left="993" w:hanging="567"/>
      </w:pPr>
      <w:r>
        <w:t xml:space="preserve">The school will work closely with parents to arrive at a mutually acceptable outcome. </w:t>
      </w:r>
    </w:p>
    <w:p w14:paraId="4D51F3E0" w14:textId="0D1623B3" w:rsidR="0058714A" w:rsidRDefault="0058714A" w:rsidP="00667267">
      <w:pPr>
        <w:pStyle w:val="OATsubheader1"/>
        <w:numPr>
          <w:ilvl w:val="1"/>
          <w:numId w:val="18"/>
        </w:numPr>
        <w:tabs>
          <w:tab w:val="clear" w:pos="2800"/>
          <w:tab w:val="left" w:pos="851"/>
        </w:tabs>
        <w:ind w:left="567" w:hanging="567"/>
      </w:pPr>
      <w:bookmarkStart w:id="10" w:name="_Toc104549269"/>
      <w:r>
        <w:t>Staff</w:t>
      </w:r>
      <w:bookmarkEnd w:id="10"/>
      <w:r>
        <w:t xml:space="preserve"> </w:t>
      </w:r>
    </w:p>
    <w:p w14:paraId="5C05BEE0" w14:textId="5AFFEEFF" w:rsidR="0058714A" w:rsidRDefault="0058714A" w:rsidP="00667267">
      <w:pPr>
        <w:pStyle w:val="OATbodystyle"/>
        <w:numPr>
          <w:ilvl w:val="2"/>
          <w:numId w:val="18"/>
        </w:numPr>
        <w:tabs>
          <w:tab w:val="clear" w:pos="284"/>
          <w:tab w:val="left" w:pos="426"/>
        </w:tabs>
        <w:spacing w:before="240"/>
        <w:ind w:left="993" w:hanging="567"/>
      </w:pPr>
      <w:r>
        <w:t xml:space="preserve">Staff will closely monitor pupils to make sure they are in correct uniform. They will give any pupils and families breaching the uniform policy the opportunity to comply, but will follow up with the </w:t>
      </w:r>
      <w:r w:rsidR="00517E40">
        <w:t>principal</w:t>
      </w:r>
      <w:r>
        <w:t xml:space="preserve"> if the situation doesn’t improve. </w:t>
      </w:r>
    </w:p>
    <w:p w14:paraId="637883CB" w14:textId="262D0A60" w:rsidR="0058714A" w:rsidRDefault="0058714A" w:rsidP="00667267">
      <w:pPr>
        <w:pStyle w:val="OATbodystyle"/>
        <w:numPr>
          <w:ilvl w:val="2"/>
          <w:numId w:val="18"/>
        </w:numPr>
        <w:tabs>
          <w:tab w:val="clear" w:pos="284"/>
          <w:tab w:val="left" w:pos="426"/>
        </w:tabs>
        <w:spacing w:before="240"/>
        <w:ind w:left="993" w:hanging="567"/>
      </w:pPr>
      <w:r>
        <w:t xml:space="preserve">Ongoing breaches of our uniform policy will be dealt with by </w:t>
      </w:r>
      <w:r w:rsidR="00667267" w:rsidRPr="00667267">
        <w:t xml:space="preserve">offering support where possible. </w:t>
      </w:r>
      <w:r>
        <w:t xml:space="preserve"> </w:t>
      </w:r>
    </w:p>
    <w:p w14:paraId="2164FC95" w14:textId="77777777" w:rsidR="0058714A" w:rsidRDefault="0058714A" w:rsidP="00667267">
      <w:pPr>
        <w:pStyle w:val="OATbodystyle"/>
        <w:numPr>
          <w:ilvl w:val="2"/>
          <w:numId w:val="18"/>
        </w:numPr>
        <w:tabs>
          <w:tab w:val="clear" w:pos="284"/>
          <w:tab w:val="left" w:pos="426"/>
        </w:tabs>
        <w:spacing w:before="240"/>
        <w:ind w:left="993" w:hanging="567"/>
      </w:pPr>
      <w:r>
        <w:t xml:space="preserve">In cases where it is suspected that financial hardship has resulted in a pupil not complying with this uniform policy, staff will take a mindful and considerate approach to resolving the situation. </w:t>
      </w:r>
    </w:p>
    <w:p w14:paraId="3A3AA0F1" w14:textId="22F4E8E0" w:rsidR="0058714A" w:rsidRDefault="0058714A" w:rsidP="00667267">
      <w:pPr>
        <w:pStyle w:val="OATsubheader1"/>
        <w:numPr>
          <w:ilvl w:val="1"/>
          <w:numId w:val="18"/>
        </w:numPr>
        <w:tabs>
          <w:tab w:val="clear" w:pos="2800"/>
          <w:tab w:val="left" w:pos="851"/>
        </w:tabs>
        <w:ind w:left="567" w:hanging="567"/>
      </w:pPr>
      <w:bookmarkStart w:id="11" w:name="_Toc104549270"/>
      <w:r>
        <w:t>Governors</w:t>
      </w:r>
      <w:bookmarkEnd w:id="11"/>
      <w:r>
        <w:t xml:space="preserve"> </w:t>
      </w:r>
    </w:p>
    <w:p w14:paraId="763D1BF5" w14:textId="66B85D3C" w:rsidR="0058714A" w:rsidRDefault="0058714A" w:rsidP="00667267">
      <w:pPr>
        <w:pStyle w:val="OATbodystyle"/>
        <w:numPr>
          <w:ilvl w:val="2"/>
          <w:numId w:val="18"/>
        </w:numPr>
        <w:tabs>
          <w:tab w:val="clear" w:pos="284"/>
          <w:tab w:val="left" w:pos="426"/>
        </w:tabs>
        <w:spacing w:before="240"/>
        <w:ind w:left="993" w:hanging="567"/>
      </w:pPr>
      <w:r>
        <w:t>The governing b</w:t>
      </w:r>
      <w:r w:rsidR="00517E40">
        <w:t xml:space="preserve">ody </w:t>
      </w:r>
      <w:r>
        <w:t xml:space="preserve">will review this policy </w:t>
      </w:r>
      <w:r w:rsidR="0027403C">
        <w:t>to ensure it</w:t>
      </w:r>
      <w:r>
        <w:t>:</w:t>
      </w:r>
    </w:p>
    <w:p w14:paraId="2166811D" w14:textId="3325E0E2" w:rsidR="0058714A" w:rsidRDefault="009878E7" w:rsidP="00667267">
      <w:pPr>
        <w:pStyle w:val="OATbodystyle"/>
        <w:numPr>
          <w:ilvl w:val="3"/>
          <w:numId w:val="18"/>
        </w:numPr>
        <w:tabs>
          <w:tab w:val="clear" w:pos="284"/>
          <w:tab w:val="left" w:pos="426"/>
        </w:tabs>
        <w:ind w:left="1843" w:hanging="763"/>
      </w:pPr>
      <w:r>
        <w:t>Is a</w:t>
      </w:r>
      <w:r w:rsidR="0027403C">
        <w:t>ppropriate</w:t>
      </w:r>
      <w:r w:rsidR="0058714A">
        <w:t xml:space="preserve"> for </w:t>
      </w:r>
      <w:r w:rsidR="0027403C">
        <w:t>the academy</w:t>
      </w:r>
      <w:r w:rsidR="0058714A">
        <w:t xml:space="preserve">’s context </w:t>
      </w:r>
    </w:p>
    <w:p w14:paraId="7473F9CB" w14:textId="43733815" w:rsidR="0058714A" w:rsidRDefault="009878E7" w:rsidP="00667267">
      <w:pPr>
        <w:pStyle w:val="OATbodystyle"/>
        <w:numPr>
          <w:ilvl w:val="3"/>
          <w:numId w:val="18"/>
        </w:numPr>
        <w:tabs>
          <w:tab w:val="clear" w:pos="284"/>
          <w:tab w:val="left" w:pos="426"/>
        </w:tabs>
        <w:ind w:left="1843" w:hanging="763"/>
      </w:pPr>
      <w:r>
        <w:t>Is i</w:t>
      </w:r>
      <w:r w:rsidR="0058714A">
        <w:t xml:space="preserve">mplemented fairly across the school </w:t>
      </w:r>
    </w:p>
    <w:p w14:paraId="2042CCCC" w14:textId="2BD61082" w:rsidR="0058714A" w:rsidRDefault="0058714A" w:rsidP="00667267">
      <w:pPr>
        <w:pStyle w:val="OATbodystyle"/>
        <w:numPr>
          <w:ilvl w:val="3"/>
          <w:numId w:val="18"/>
        </w:numPr>
        <w:tabs>
          <w:tab w:val="clear" w:pos="284"/>
          <w:tab w:val="left" w:pos="426"/>
        </w:tabs>
        <w:ind w:left="1843" w:hanging="763"/>
      </w:pPr>
      <w:r>
        <w:t>Takes into account the views of parents and pupils</w:t>
      </w:r>
    </w:p>
    <w:p w14:paraId="3DB75EE3" w14:textId="263DBB23" w:rsidR="0058714A" w:rsidRDefault="0058714A" w:rsidP="00667267">
      <w:pPr>
        <w:pStyle w:val="OATbodystyle"/>
        <w:numPr>
          <w:ilvl w:val="3"/>
          <w:numId w:val="18"/>
        </w:numPr>
        <w:tabs>
          <w:tab w:val="clear" w:pos="284"/>
          <w:tab w:val="left" w:pos="426"/>
        </w:tabs>
        <w:ind w:left="1843" w:hanging="763"/>
      </w:pPr>
      <w:r>
        <w:t xml:space="preserve">Offers a uniform that is appropriate, practical and safe for all pupils   </w:t>
      </w:r>
    </w:p>
    <w:p w14:paraId="3EC00DD2" w14:textId="2A4A427B" w:rsidR="0058714A" w:rsidRDefault="0058714A" w:rsidP="00667267">
      <w:pPr>
        <w:pStyle w:val="OATbodystyle"/>
        <w:numPr>
          <w:ilvl w:val="2"/>
          <w:numId w:val="18"/>
        </w:numPr>
        <w:tabs>
          <w:tab w:val="clear" w:pos="284"/>
          <w:tab w:val="left" w:pos="426"/>
        </w:tabs>
        <w:spacing w:before="240"/>
        <w:ind w:left="993" w:hanging="567"/>
      </w:pPr>
      <w:r>
        <w:t xml:space="preserve">The </w:t>
      </w:r>
      <w:r w:rsidR="0034620F">
        <w:t>governing body</w:t>
      </w:r>
      <w:r>
        <w:t xml:space="preserve"> will also </w:t>
      </w:r>
      <w:r w:rsidR="0034620F">
        <w:t>en</w:t>
      </w:r>
      <w:r>
        <w:t>sure that the school’s uniform supplier arrangements give the highest priority to cost and value for mone</w:t>
      </w:r>
      <w:r w:rsidR="00B22051">
        <w:t xml:space="preserve">y </w:t>
      </w:r>
      <w:r>
        <w:t xml:space="preserve"> </w:t>
      </w:r>
    </w:p>
    <w:p w14:paraId="4EE60C3B" w14:textId="30D5C0A7" w:rsidR="0058714A" w:rsidRPr="00F42A7A" w:rsidRDefault="0058714A" w:rsidP="00667267">
      <w:pPr>
        <w:pStyle w:val="OATheader"/>
        <w:numPr>
          <w:ilvl w:val="0"/>
          <w:numId w:val="18"/>
        </w:numPr>
        <w:rPr>
          <w:rFonts w:eastAsia="MS Mincho"/>
        </w:rPr>
      </w:pPr>
      <w:bookmarkStart w:id="12" w:name="_Toc104549271"/>
      <w:r w:rsidRPr="00F42A7A">
        <w:rPr>
          <w:rFonts w:eastAsia="MS Mincho"/>
        </w:rPr>
        <w:t>Monitoring arrangements</w:t>
      </w:r>
      <w:bookmarkEnd w:id="12"/>
      <w:r w:rsidRPr="00F42A7A">
        <w:rPr>
          <w:rFonts w:eastAsia="MS Mincho"/>
        </w:rPr>
        <w:t xml:space="preserve"> </w:t>
      </w:r>
    </w:p>
    <w:p w14:paraId="6A700ADF" w14:textId="7E96131B" w:rsidR="0058714A" w:rsidRDefault="0058714A" w:rsidP="00667267">
      <w:pPr>
        <w:pStyle w:val="OATbodystyle"/>
        <w:numPr>
          <w:ilvl w:val="1"/>
          <w:numId w:val="18"/>
        </w:numPr>
        <w:tabs>
          <w:tab w:val="clear" w:pos="284"/>
        </w:tabs>
        <w:spacing w:before="240"/>
        <w:ind w:left="426" w:hanging="426"/>
      </w:pPr>
      <w:r>
        <w:t xml:space="preserve">This policy will </w:t>
      </w:r>
      <w:r w:rsidRPr="00667267">
        <w:t>be reviewed</w:t>
      </w:r>
      <w:r w:rsidR="00667267" w:rsidRPr="00667267">
        <w:t xml:space="preserve"> annually. </w:t>
      </w:r>
    </w:p>
    <w:p w14:paraId="1E086A56" w14:textId="110177DD" w:rsidR="0058714A" w:rsidRPr="00AB0B16" w:rsidRDefault="0058714A" w:rsidP="00667267">
      <w:pPr>
        <w:pStyle w:val="OATheader"/>
        <w:numPr>
          <w:ilvl w:val="0"/>
          <w:numId w:val="18"/>
        </w:numPr>
        <w:rPr>
          <w:rFonts w:eastAsia="MS Mincho"/>
        </w:rPr>
      </w:pPr>
      <w:bookmarkStart w:id="13" w:name="_Toc104549272"/>
      <w:r w:rsidRPr="00AB0B16">
        <w:rPr>
          <w:rFonts w:eastAsia="MS Mincho"/>
        </w:rPr>
        <w:t>Links to other policies</w:t>
      </w:r>
      <w:bookmarkEnd w:id="13"/>
      <w:r w:rsidRPr="00AB0B16">
        <w:rPr>
          <w:rFonts w:eastAsia="MS Mincho"/>
        </w:rPr>
        <w:t xml:space="preserve"> </w:t>
      </w:r>
    </w:p>
    <w:p w14:paraId="43E4277B" w14:textId="77777777" w:rsidR="0058714A" w:rsidRDefault="0058714A" w:rsidP="00667267">
      <w:pPr>
        <w:pStyle w:val="OATbodystyle"/>
        <w:numPr>
          <w:ilvl w:val="1"/>
          <w:numId w:val="18"/>
        </w:numPr>
        <w:tabs>
          <w:tab w:val="clear" w:pos="284"/>
        </w:tabs>
        <w:spacing w:before="240"/>
        <w:ind w:left="426" w:hanging="426"/>
      </w:pPr>
      <w:r>
        <w:t>This policy is linked to our:</w:t>
      </w:r>
    </w:p>
    <w:p w14:paraId="22CB630A" w14:textId="0690598C" w:rsidR="0058714A" w:rsidRDefault="0058714A" w:rsidP="00B908A0">
      <w:pPr>
        <w:pStyle w:val="OATliststyle"/>
      </w:pPr>
      <w:r w:rsidRPr="00B908A0">
        <w:t xml:space="preserve">Behaviour </w:t>
      </w:r>
      <w:r w:rsidR="006F5D80" w:rsidRPr="00B908A0">
        <w:t xml:space="preserve">for learning </w:t>
      </w:r>
      <w:r w:rsidRPr="00B908A0">
        <w:t>policy</w:t>
      </w:r>
    </w:p>
    <w:p w14:paraId="0CE97EFF" w14:textId="77777777" w:rsidR="00B908A0" w:rsidRDefault="0058714A" w:rsidP="00B908A0">
      <w:pPr>
        <w:pStyle w:val="OATliststyle"/>
      </w:pPr>
      <w:r w:rsidRPr="00B908A0">
        <w:t>Equality information and objectives statement</w:t>
      </w:r>
    </w:p>
    <w:p w14:paraId="58B0EB9C" w14:textId="7ADBA5E4" w:rsidR="00B908A0" w:rsidRDefault="0058714A" w:rsidP="00B908A0">
      <w:pPr>
        <w:pStyle w:val="OATliststyle"/>
      </w:pPr>
      <w:r w:rsidRPr="00B908A0">
        <w:lastRenderedPageBreak/>
        <w:t>Anti-bullying policy</w:t>
      </w:r>
    </w:p>
    <w:p w14:paraId="204440B0" w14:textId="577816EF" w:rsidR="0058714A" w:rsidRDefault="0058714A" w:rsidP="00B908A0">
      <w:pPr>
        <w:pStyle w:val="OATliststyle"/>
      </w:pPr>
      <w:r w:rsidRPr="00B908A0">
        <w:t>Complaints policy</w:t>
      </w:r>
    </w:p>
    <w:p w14:paraId="5E932651" w14:textId="0BE34F1B" w:rsidR="00B908A0" w:rsidRPr="00B908A0" w:rsidRDefault="00B908A0" w:rsidP="00B908A0">
      <w:pPr>
        <w:pStyle w:val="OATliststyle"/>
      </w:pPr>
      <w:r w:rsidRPr="00B908A0">
        <w:t>Charging and remissions policy</w:t>
      </w:r>
      <w:r>
        <w:t xml:space="preserve"> (</w:t>
      </w:r>
      <w:r w:rsidR="00072066">
        <w:t>for any references</w:t>
      </w:r>
      <w:r w:rsidR="009925DA">
        <w:t xml:space="preserve"> to charging)</w:t>
      </w:r>
    </w:p>
    <w:p w14:paraId="7FA93B9A" w14:textId="5E67FC3A" w:rsidR="00121422" w:rsidRPr="00566B99" w:rsidRDefault="00121422" w:rsidP="00040222">
      <w:pPr>
        <w:pStyle w:val="OATbodystyle"/>
      </w:pPr>
    </w:p>
    <w:sectPr w:rsidR="00121422" w:rsidRPr="00566B99" w:rsidSect="0019618C">
      <w:headerReference w:type="default" r:id="rId12"/>
      <w:footerReference w:type="default" r:id="rId13"/>
      <w:headerReference w:type="first" r:id="rId14"/>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D2A6" w14:textId="77777777" w:rsidR="00523E02" w:rsidRDefault="00523E02" w:rsidP="00DE543D">
      <w:r>
        <w:separator/>
      </w:r>
    </w:p>
  </w:endnote>
  <w:endnote w:type="continuationSeparator" w:id="0">
    <w:p w14:paraId="4CDC3DDC" w14:textId="77777777" w:rsidR="00523E02" w:rsidRDefault="00523E02"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2741B697" w14:textId="77777777" w:rsidR="00D4303D" w:rsidRPr="0076286B" w:rsidRDefault="00D4303D" w:rsidP="00C843FE">
        <w:pPr>
          <w:pStyle w:val="OATbodystyle"/>
          <w:tabs>
            <w:tab w:val="right" w:pos="9072"/>
          </w:tabs>
        </w:pPr>
      </w:p>
      <w:p w14:paraId="1F068FC8" w14:textId="774A22FE" w:rsidR="00D4303D" w:rsidRPr="0076286B" w:rsidRDefault="00F31650" w:rsidP="00C843FE">
        <w:pPr>
          <w:pStyle w:val="OATbodystyle"/>
          <w:tabs>
            <w:tab w:val="clear" w:pos="284"/>
            <w:tab w:val="right" w:pos="9072"/>
          </w:tabs>
        </w:pPr>
        <w:r>
          <w:rPr>
            <w:rFonts w:eastAsia="MS Mincho" w:cs="Times New Roman"/>
          </w:rPr>
          <w:t>Uniform</w:t>
        </w:r>
        <w:r w:rsidR="003248F9">
          <w:rPr>
            <w:rFonts w:eastAsia="MS Mincho" w:cs="Times New Roman"/>
          </w:rPr>
          <w:t xml:space="preserve">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653519">
          <w:rPr>
            <w:noProof/>
          </w:rPr>
          <w:t>7</w:t>
        </w:r>
        <w:r w:rsidR="00D4303D" w:rsidRPr="0076286B">
          <w:rPr>
            <w:noProof/>
          </w:rPr>
          <w:fldChar w:fldCharType="end"/>
        </w:r>
      </w:p>
    </w:sdtContent>
  </w:sdt>
  <w:p w14:paraId="59C6A5B9"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997C" w14:textId="77777777" w:rsidR="00523E02" w:rsidRDefault="00523E02" w:rsidP="00DE543D">
      <w:r>
        <w:separator/>
      </w:r>
    </w:p>
  </w:footnote>
  <w:footnote w:type="continuationSeparator" w:id="0">
    <w:p w14:paraId="5031F75E" w14:textId="77777777" w:rsidR="00523E02" w:rsidRDefault="00523E02"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5020" w14:textId="77777777" w:rsidR="00337969" w:rsidRDefault="00764250" w:rsidP="00475EF7">
    <w:pPr>
      <w:pStyle w:val="OATbodystyle"/>
    </w:pPr>
    <w:r>
      <w:rPr>
        <w:noProof/>
        <w:lang w:val="en-GB" w:eastAsia="en-GB"/>
      </w:rPr>
      <w:drawing>
        <wp:anchor distT="0" distB="360045" distL="114300" distR="114300" simplePos="0" relativeHeight="251664384" behindDoc="0" locked="0" layoutInCell="1" allowOverlap="1" wp14:anchorId="055D3F40" wp14:editId="65504028">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FEF3" w14:textId="718C95E3" w:rsidR="00337969" w:rsidRDefault="005C771E" w:rsidP="00475EF7">
    <w:pPr>
      <w:pStyle w:val="OATbodystyle"/>
    </w:pPr>
    <w:r>
      <w:rPr>
        <w:noProof/>
        <w:lang w:val="en-GB" w:eastAsia="en-GB"/>
      </w:rPr>
      <w:drawing>
        <wp:anchor distT="0" distB="0" distL="114300" distR="114300" simplePos="0" relativeHeight="251666432" behindDoc="1" locked="0" layoutInCell="1" allowOverlap="1" wp14:anchorId="395F0885" wp14:editId="3DF597C6">
          <wp:simplePos x="0" y="0"/>
          <wp:positionH relativeFrom="margin">
            <wp:align>right</wp:align>
          </wp:positionH>
          <wp:positionV relativeFrom="paragraph">
            <wp:posOffset>-144780</wp:posOffset>
          </wp:positionV>
          <wp:extent cx="1514475" cy="1234440"/>
          <wp:effectExtent l="0" t="0" r="9525" b="3810"/>
          <wp:wrapTight wrapText="bothSides">
            <wp:wrapPolygon edited="0">
              <wp:start x="0" y="0"/>
              <wp:lineTo x="0" y="21333"/>
              <wp:lineTo x="21464" y="2133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1234440"/>
                  </a:xfrm>
                  <a:prstGeom prst="rect">
                    <a:avLst/>
                  </a:prstGeom>
                </pic:spPr>
              </pic:pic>
            </a:graphicData>
          </a:graphic>
          <wp14:sizeRelH relativeFrom="margin">
            <wp14:pctWidth>0</wp14:pctWidth>
          </wp14:sizeRelH>
          <wp14:sizeRelV relativeFrom="margin">
            <wp14:pctHeight>0</wp14:pctHeight>
          </wp14:sizeRelV>
        </wp:anchor>
      </w:drawing>
    </w:r>
    <w:r w:rsidR="002661BC">
      <w:rPr>
        <w:noProof/>
        <w:lang w:val="en-GB" w:eastAsia="en-GB"/>
      </w:rPr>
      <w:drawing>
        <wp:anchor distT="0" distB="360045" distL="114300" distR="114300" simplePos="0" relativeHeight="251663360" behindDoc="0" locked="0" layoutInCell="1" allowOverlap="1" wp14:anchorId="52BA2A6D" wp14:editId="4AFA8704">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2"/>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FA2"/>
    <w:multiLevelType w:val="multilevel"/>
    <w:tmpl w:val="381AB5A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0ED3"/>
    <w:multiLevelType w:val="multilevel"/>
    <w:tmpl w:val="EEF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750AD"/>
    <w:multiLevelType w:val="multilevel"/>
    <w:tmpl w:val="985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513"/>
    <w:multiLevelType w:val="multilevel"/>
    <w:tmpl w:val="0820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A93E78"/>
    <w:multiLevelType w:val="multilevel"/>
    <w:tmpl w:val="652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4967BC"/>
    <w:multiLevelType w:val="multilevel"/>
    <w:tmpl w:val="C196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860377"/>
    <w:multiLevelType w:val="multilevel"/>
    <w:tmpl w:val="286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2"/>
  </w:num>
  <w:num w:numId="4">
    <w:abstractNumId w:val="9"/>
  </w:num>
  <w:num w:numId="5">
    <w:abstractNumId w:val="8"/>
  </w:num>
  <w:num w:numId="6">
    <w:abstractNumId w:val="7"/>
  </w:num>
  <w:num w:numId="7">
    <w:abstractNumId w:val="11"/>
  </w:num>
  <w:num w:numId="8">
    <w:abstractNumId w:val="5"/>
  </w:num>
  <w:num w:numId="9">
    <w:abstractNumId w:val="6"/>
  </w:num>
  <w:num w:numId="10">
    <w:abstractNumId w:val="13"/>
  </w:num>
  <w:num w:numId="11">
    <w:abstractNumId w:val="12"/>
  </w:num>
  <w:num w:numId="12">
    <w:abstractNumId w:val="17"/>
  </w:num>
  <w:num w:numId="13">
    <w:abstractNumId w:val="16"/>
  </w:num>
  <w:num w:numId="14">
    <w:abstractNumId w:val="10"/>
  </w:num>
  <w:num w:numId="15">
    <w:abstractNumId w:val="14"/>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63"/>
    <w:rsid w:val="000262F4"/>
    <w:rsid w:val="00032278"/>
    <w:rsid w:val="00040222"/>
    <w:rsid w:val="000615BA"/>
    <w:rsid w:val="00071872"/>
    <w:rsid w:val="00072066"/>
    <w:rsid w:val="000A2D81"/>
    <w:rsid w:val="000D30AF"/>
    <w:rsid w:val="000D6054"/>
    <w:rsid w:val="000F154B"/>
    <w:rsid w:val="00102E69"/>
    <w:rsid w:val="00121422"/>
    <w:rsid w:val="001653A2"/>
    <w:rsid w:val="00171C62"/>
    <w:rsid w:val="00174532"/>
    <w:rsid w:val="0019618C"/>
    <w:rsid w:val="001A0913"/>
    <w:rsid w:val="001C4488"/>
    <w:rsid w:val="001C5A67"/>
    <w:rsid w:val="001D20FF"/>
    <w:rsid w:val="001D3E60"/>
    <w:rsid w:val="001E65EE"/>
    <w:rsid w:val="001F42F9"/>
    <w:rsid w:val="00221921"/>
    <w:rsid w:val="00246A28"/>
    <w:rsid w:val="002661BC"/>
    <w:rsid w:val="00266FF8"/>
    <w:rsid w:val="0027403C"/>
    <w:rsid w:val="00277A21"/>
    <w:rsid w:val="00291DFF"/>
    <w:rsid w:val="002B3C47"/>
    <w:rsid w:val="002B7B8E"/>
    <w:rsid w:val="002E24BB"/>
    <w:rsid w:val="003170D5"/>
    <w:rsid w:val="003248F9"/>
    <w:rsid w:val="00337969"/>
    <w:rsid w:val="003412B8"/>
    <w:rsid w:val="00342559"/>
    <w:rsid w:val="0034620F"/>
    <w:rsid w:val="00394B8F"/>
    <w:rsid w:val="004165AC"/>
    <w:rsid w:val="0042104A"/>
    <w:rsid w:val="00422CDE"/>
    <w:rsid w:val="00425835"/>
    <w:rsid w:val="00435E8E"/>
    <w:rsid w:val="0045670A"/>
    <w:rsid w:val="00475EA3"/>
    <w:rsid w:val="00475EF7"/>
    <w:rsid w:val="004B1CB5"/>
    <w:rsid w:val="004E59BE"/>
    <w:rsid w:val="004F4411"/>
    <w:rsid w:val="004F5DE4"/>
    <w:rsid w:val="005044B3"/>
    <w:rsid w:val="00516418"/>
    <w:rsid w:val="00517E40"/>
    <w:rsid w:val="00523E02"/>
    <w:rsid w:val="005240D2"/>
    <w:rsid w:val="00552329"/>
    <w:rsid w:val="00566B99"/>
    <w:rsid w:val="00572F4D"/>
    <w:rsid w:val="0057611A"/>
    <w:rsid w:val="00585A5A"/>
    <w:rsid w:val="0058714A"/>
    <w:rsid w:val="00592F89"/>
    <w:rsid w:val="005C1756"/>
    <w:rsid w:val="005C6BD3"/>
    <w:rsid w:val="005C771E"/>
    <w:rsid w:val="005D3308"/>
    <w:rsid w:val="00620DC0"/>
    <w:rsid w:val="006419D4"/>
    <w:rsid w:val="00653519"/>
    <w:rsid w:val="006577D4"/>
    <w:rsid w:val="006667ED"/>
    <w:rsid w:val="00667267"/>
    <w:rsid w:val="00675AB1"/>
    <w:rsid w:val="006A5E08"/>
    <w:rsid w:val="006B796D"/>
    <w:rsid w:val="006C203C"/>
    <w:rsid w:val="006E5FBC"/>
    <w:rsid w:val="006F10CE"/>
    <w:rsid w:val="006F5D80"/>
    <w:rsid w:val="00737ED3"/>
    <w:rsid w:val="0076286B"/>
    <w:rsid w:val="00764250"/>
    <w:rsid w:val="00777693"/>
    <w:rsid w:val="0078546C"/>
    <w:rsid w:val="00790731"/>
    <w:rsid w:val="007A0339"/>
    <w:rsid w:val="007E7863"/>
    <w:rsid w:val="007F06C6"/>
    <w:rsid w:val="007F0A69"/>
    <w:rsid w:val="00843E8D"/>
    <w:rsid w:val="008510BC"/>
    <w:rsid w:val="00891689"/>
    <w:rsid w:val="008A249F"/>
    <w:rsid w:val="008D1069"/>
    <w:rsid w:val="008E1665"/>
    <w:rsid w:val="009237AC"/>
    <w:rsid w:val="0094253D"/>
    <w:rsid w:val="0095263D"/>
    <w:rsid w:val="009528BE"/>
    <w:rsid w:val="00957039"/>
    <w:rsid w:val="00983389"/>
    <w:rsid w:val="009878E7"/>
    <w:rsid w:val="009925DA"/>
    <w:rsid w:val="00997600"/>
    <w:rsid w:val="009A5634"/>
    <w:rsid w:val="009D0777"/>
    <w:rsid w:val="009E293C"/>
    <w:rsid w:val="00A51584"/>
    <w:rsid w:val="00A553BA"/>
    <w:rsid w:val="00A81E6B"/>
    <w:rsid w:val="00AA0F3C"/>
    <w:rsid w:val="00AB0B16"/>
    <w:rsid w:val="00AE32D0"/>
    <w:rsid w:val="00B007A4"/>
    <w:rsid w:val="00B22051"/>
    <w:rsid w:val="00B228E4"/>
    <w:rsid w:val="00B416E5"/>
    <w:rsid w:val="00B42598"/>
    <w:rsid w:val="00B60711"/>
    <w:rsid w:val="00B74B30"/>
    <w:rsid w:val="00B806D9"/>
    <w:rsid w:val="00B908A0"/>
    <w:rsid w:val="00BD3E65"/>
    <w:rsid w:val="00BE206A"/>
    <w:rsid w:val="00C37F3F"/>
    <w:rsid w:val="00C60B30"/>
    <w:rsid w:val="00C622FE"/>
    <w:rsid w:val="00C77148"/>
    <w:rsid w:val="00C843FE"/>
    <w:rsid w:val="00CB371C"/>
    <w:rsid w:val="00CE5E9B"/>
    <w:rsid w:val="00D039AC"/>
    <w:rsid w:val="00D17CD5"/>
    <w:rsid w:val="00D3544E"/>
    <w:rsid w:val="00D35ABA"/>
    <w:rsid w:val="00D4303D"/>
    <w:rsid w:val="00D64FFB"/>
    <w:rsid w:val="00D7239E"/>
    <w:rsid w:val="00D761BE"/>
    <w:rsid w:val="00D97413"/>
    <w:rsid w:val="00D97D25"/>
    <w:rsid w:val="00D97E67"/>
    <w:rsid w:val="00DE543D"/>
    <w:rsid w:val="00DF153D"/>
    <w:rsid w:val="00DF28C7"/>
    <w:rsid w:val="00E0325D"/>
    <w:rsid w:val="00E572B4"/>
    <w:rsid w:val="00E87C0B"/>
    <w:rsid w:val="00E90485"/>
    <w:rsid w:val="00EA24BC"/>
    <w:rsid w:val="00EB430E"/>
    <w:rsid w:val="00F14213"/>
    <w:rsid w:val="00F15A19"/>
    <w:rsid w:val="00F2632A"/>
    <w:rsid w:val="00F31650"/>
    <w:rsid w:val="00F40543"/>
    <w:rsid w:val="00F42A7A"/>
    <w:rsid w:val="00F71003"/>
    <w:rsid w:val="00FB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FE6E52"/>
  <w14:defaultImageDpi w14:val="300"/>
  <w15:docId w15:val="{58734042-5CC5-4C57-94B8-E206D885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D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st-of-school-uniforms/cost-of-school-uni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5" ma:contentTypeDescription="Create a new document." ma:contentTypeScope="" ma:versionID="5f9dae369f20c611c60f478c2e0ba01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59ad659230c03410cf730a1dadf21013"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Teaching &amp; Learning</Department>
    <Lead xmlns="dc471172-6ec0-410f-9f6e-10acaa34c523">School Improvement</Lead>
    <Template xmlns="dc471172-6ec0-410f-9f6e-10acaa34c523">Yes</Template>
    <Links xmlns="dc471172-6ec0-410f-9f6e-10acaa34c523">
      <Url xsi:nil="true"/>
      <Description xsi:nil="true"/>
    </Links>
    <Status xmlns="dc471172-6ec0-410f-9f6e-10acaa34c523">Live</Status>
    <Frequency xmlns="dc471172-6ec0-410f-9f6e-10acaa34c523">3 years</Frequency>
    <Category xmlns="dc471172-6ec0-410f-9f6e-10acaa34c523">Mandatory</Category>
    <Requirement xmlns="dc471172-6ec0-410f-9f6e-10acaa34c523">Mandatory OAT Policy</Requirement>
    <Method xmlns="dc471172-6ec0-410f-9f6e-10acaa34c523">Governing body to approve</Method>
    <Document xmlns="dc471172-6ec0-410f-9f6e-10acaa34c523">Uniform</Document>
    <Website xmlns="dc471172-6ec0-410f-9f6e-10acaa34c523">​Yes - DfE Requirement</Website>
    <InitiateFlow xmlns="dc471172-6ec0-410f-9f6e-10acaa34c523" xsi:nil="true"/>
    <FlowComplete xmlns="dc471172-6ec0-410f-9f6e-10acaa34c5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A8ABE18F-D78F-479B-8599-0FD72E8D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471172-6ec0-410f-9f6e-10acaa34c523"/>
    <ds:schemaRef ds:uri="c58a8f15-8d43-4634-ab14-72b7dfb92f4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79A6B93-B96B-48B9-97F4-AA3FE125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policies</Template>
  <TotalTime>4073</TotalTime>
  <Pages>9</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OSPA PA to the Principal</cp:lastModifiedBy>
  <cp:revision>3</cp:revision>
  <cp:lastPrinted>2015-12-01T15:17:00Z</cp:lastPrinted>
  <dcterms:created xsi:type="dcterms:W3CDTF">2024-01-19T13:33:00Z</dcterms:created>
  <dcterms:modified xsi:type="dcterms:W3CDTF">2024-01-22T10:51:00Z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